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Chilean</w:t>
      </w:r>
      <w:r>
        <w:t xml:space="preserve"> </w:t>
      </w:r>
      <w:r>
        <w:t xml:space="preserve">Military</w:t>
      </w:r>
      <w:r>
        <w:t xml:space="preserve"> </w:t>
      </w:r>
      <w:r>
        <w:t xml:space="preserve">Officer</w:t>
      </w:r>
      <w:r>
        <w:t xml:space="preserve"> </w:t>
      </w:r>
      <w:r>
        <w:t xml:space="preserve">Professional</w:t>
      </w:r>
      <w:r>
        <w:t xml:space="preserve"> </w:t>
      </w:r>
      <w:r>
        <w:t xml:space="preserve">Profile</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Strategic and Security Studies</w:t>
      </w:r>
      <w:r>
        <w:br/>
      </w:r>
      <w:r>
        <w:rPr>
          <w:bCs/>
          <w:b/>
        </w:rPr>
        <w:t xml:space="preserve">Subject:</w:t>
      </w:r>
      <w:r>
        <w:t xml:space="preserve"> </w:t>
      </w:r>
      <w:r>
        <w:t xml:space="preserve">Operational and Institutional Analysis of the Military Officer Corps in Chile Santiago</w:t>
      </w:r>
      <w:r>
        <w:br/>
      </w:r>
    </w:p>
    <w:p>
      <w:pPr>
        <w:pStyle w:val="BodyText"/>
      </w:pPr>
      <w:r>
        <w:t xml:space="preserve">Status:PUBLIC RELEASE</w:t>
      </w:r>
    </w:p>
    <w:bookmarkEnd w:id="20"/>
    <w:bookmarkStart w:id="21"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 </w:t>
      </w:r>
      <w:r>
        <w:t xml:space="preserve">provides a comprehensive qualitative and quantitative analysis of the current status, operational readiness, and institutional evolution of the Chilean Military Officer corps within the capital region of</w:t>
      </w:r>
      <w:r>
        <w:t xml:space="preserve"> </w:t>
      </w:r>
      <w:r>
        <w:rPr>
          <w:bCs/>
          <w:b/>
        </w:rPr>
        <w:t xml:space="preserve">Chile Santiago</w:t>
      </w:r>
      <w:r>
        <w:t xml:space="preserve">. As the central hub for national defense administration in</w:t>
      </w:r>
      <w:r>
        <w:t xml:space="preserve"> </w:t>
      </w:r>
      <w:r>
        <w:rPr>
          <w:bCs/>
          <w:b/>
        </w:rPr>
        <w:t xml:space="preserve">Chile Santiago</w:t>
      </w:r>
      <w:r>
        <w:t xml:space="preserve">, this geographical area serves as the primary locus for strategic decision-making. The purpose of this study is to dissect the professional profile, ethical framework, and tactical competencies required of a modern Military Officer operating within this specific geopolitical context. By examining historical precedents alongside contemporary challenges, this report aims to define the essential characteristics that distinguish an effective officer in the dynamic environment of</w:t>
      </w:r>
      <w:r>
        <w:t xml:space="preserve"> </w:t>
      </w:r>
      <w:r>
        <w:rPr>
          <w:bCs/>
          <w:b/>
        </w:rPr>
        <w:t xml:space="preserve">Chile Santiago</w:t>
      </w:r>
      <w:r>
        <w:t xml:space="preserve">.</w:t>
      </w:r>
    </w:p>
    <w:bookmarkEnd w:id="21"/>
    <w:bookmarkStart w:id="22" w:name="introduction-and-scope-of-analysis"/>
    <w:p>
      <w:pPr>
        <w:pStyle w:val="Heading2"/>
      </w:pPr>
      <w:r>
        <w:t xml:space="preserve">2. Introduction and Scope of Analysis</w:t>
      </w:r>
    </w:p>
    <w:p>
      <w:pPr>
        <w:pStyle w:val="FirstParagraph"/>
      </w:pPr>
      <w:r>
        <w:t xml:space="preserve">The role of the Military Officer has undergone significant transformation over the last two decades, shifting from traditional territorial defense to a more multifaceted approach involving disaster relief, cyber security, and international peacekeeping. This</w:t>
      </w:r>
      <w:r>
        <w:t xml:space="preserve"> </w:t>
      </w:r>
      <w:r>
        <w:rPr>
          <w:iCs/>
          <w:i/>
        </w:rPr>
        <w:t xml:space="preserve">Laboratory Report</w:t>
      </w:r>
      <w:r>
        <w:t xml:space="preserve"> </w:t>
      </w:r>
      <w:r>
        <w:t xml:space="preserve">focuses specifically on officers stationed in or operating under the jurisdiction of</w:t>
      </w:r>
      <w:r>
        <w:t xml:space="preserve"> </w:t>
      </w:r>
      <w:r>
        <w:rPr>
          <w:bCs/>
          <w:b/>
        </w:rPr>
        <w:t xml:space="preserve">Chile Santiago</w:t>
      </w:r>
      <w:r>
        <w:t xml:space="preserve">, which houses the Ministry of National Defense and the General Staffs of all branches.</w:t>
      </w:r>
    </w:p>
    <w:p>
      <w:pPr>
        <w:pStyle w:val="BodyText"/>
      </w:pPr>
      <w:r>
        <w:rPr>
          <w:bCs/>
          <w:b/>
        </w:rPr>
        <w:t xml:space="preserve">Chile Santiago</w:t>
      </w:r>
      <w:r>
        <w:t xml:space="preserve"> </w:t>
      </w:r>
      <w:r>
        <w:t xml:space="preserve">is not merely a geographic location but a symbolic and administrative center. The pressure on officers here is distinct due to high public visibility and direct interaction with civilian authorities. Therefore, understanding the specific requirements for a</w:t>
      </w:r>
      <w:r>
        <w:t xml:space="preserve"> </w:t>
      </w:r>
      <w:r>
        <w:rPr>
          <w:iCs/>
          <w:i/>
        </w:rPr>
        <w:t xml:space="preserve">Military Officer</w:t>
      </w:r>
      <w:r>
        <w:t xml:space="preserve"> </w:t>
      </w:r>
      <w:r>
        <w:t xml:space="preserve">in this context requires an examination of their political acumen, their adherence to constitutional mandates, and their ability to maintain democratic oversight.</w:t>
      </w:r>
    </w:p>
    <w:bookmarkEnd w:id="22"/>
    <w:bookmarkStart w:id="23" w:name="Xa3022340f6aa1d7dc65e14585b6dd665b1cacb3"/>
    <w:p>
      <w:pPr>
        <w:pStyle w:val="Heading2"/>
      </w:pPr>
      <w:r>
        <w:t xml:space="preserve">3. Methodology: The Analytical Laboratory Approach</w:t>
      </w:r>
    </w:p>
    <w:p>
      <w:pPr>
        <w:pStyle w:val="FirstParagraph"/>
      </w:pPr>
      <w:r>
        <w:t xml:space="preserve">In the context of this</w:t>
      </w:r>
      <w:r>
        <w:t xml:space="preserve"> </w:t>
      </w:r>
      <w:r>
        <w:rPr>
          <w:iCs/>
          <w:i/>
        </w:rPr>
        <w:t xml:space="preserve">Laboratory Report</w:t>
      </w:r>
      <w:r>
        <w:t xml:space="preserve">, the term "Laboratory" is used metaphorically to describe a controlled analytical environment where data, historical records, and psychological profiles are synthesized to evaluate officer performance metrics. Data was collected through:</w:t>
      </w:r>
    </w:p>
    <w:p>
      <w:pPr>
        <w:numPr>
          <w:ilvl w:val="0"/>
          <w:numId w:val="1001"/>
        </w:numPr>
        <w:pStyle w:val="Compact"/>
      </w:pPr>
      <w:r>
        <w:rPr>
          <w:bCs/>
          <w:b/>
        </w:rPr>
        <w:t xml:space="preserve">Review of Doctrine:</w:t>
      </w:r>
      <w:r>
        <w:t xml:space="preserve">An analysis of current Chilean Armed Forces doctrine manuals.</w:t>
      </w:r>
    </w:p>
    <w:p>
      <w:pPr>
        <w:numPr>
          <w:ilvl w:val="0"/>
          <w:numId w:val="1001"/>
        </w:numPr>
        <w:pStyle w:val="Compact"/>
      </w:pPr>
      <w:r>
        <w:rPr>
          <w:bCs/>
          <w:b/>
        </w:rPr>
        <w:t xml:space="preserve">Situational Assessment:</w:t>
      </w:r>
      <w:r>
        <w:t xml:space="preserve">Evaluating the specific challenges faced by officers in the urban and administrative landscape of</w:t>
      </w:r>
    </w:p>
    <w:p>
      <w:pPr>
        <w:numPr>
          <w:ilvl w:val="0"/>
          <w:numId w:val="1000"/>
        </w:numPr>
        <w:pStyle w:val="Compact"/>
      </w:pPr>
      <w:r>
        <w:t xml:space="preserve">Chile Santiago.</w:t>
      </w:r>
      <w:r>
        <w:t xml:space="preserve"> </w:t>
      </w:r>
      <w:r>
        <w:t xml:space="preserve">&lt; li &gt;&lt; Strong &gt; Comparative Study: Comparing local officer training standards with international peers in South America.</w:t>
      </w:r>
    </w:p>
    <w:p>
      <w:pPr>
        <w:pStyle w:val="FirstParagraph"/>
      </w:pPr>
      <w:r>
        <w:t xml:space="preserve">This methodological framework ensures that the conclusions drawn regarding the</w:t>
      </w:r>
      <w:r>
        <w:t xml:space="preserve"> </w:t>
      </w:r>
      <w:r>
        <w:rPr>
          <w:iCs/>
          <w:i/>
        </w:rPr>
        <w:t xml:space="preserve">Military Officer</w:t>
      </w:r>
      <w:r>
        <w:t xml:space="preserve">'s role are robust, evidence-based, and directly applicable to the context of</w:t>
      </w:r>
      <w:r>
        <w:t xml:space="preserve"> </w:t>
      </w:r>
      <w:r>
        <w:rPr>
          <w:bCs/>
          <w:b/>
        </w:rPr>
        <w:t xml:space="preserve">Chile Santiago</w:t>
      </w:r>
      <w:r>
        <w:t xml:space="preserve">.</w:t>
      </w:r>
    </w:p>
    <w:bookmarkEnd w:id="23"/>
    <w:bookmarkStart w:id="24" w:name="institutional-context-in-chile-santiago"/>
    <w:p>
      <w:pPr>
        <w:pStyle w:val="Heading2"/>
      </w:pPr>
      <w:r>
        <w:t xml:space="preserve">4. Institutional Context in Chile Santiago</w:t>
      </w:r>
    </w:p>
    <w:p>
      <w:pPr>
        <w:pStyle w:val="FirstParagraph"/>
      </w:pPr>
      <w:r>
        <w:t xml:space="preserve">The environment in</w:t>
      </w:r>
    </w:p>
    <w:p>
      <w:pPr>
        <w:pStyle w:val="BodyText"/>
      </w:pPr>
      <w:r>
        <w:t xml:space="preserve">Chile Santiago is unique. It is the seat of power, meaning that Military Officers here are constantly monitored by media, political opponents, and civil society organizations. Consequently, the profile of a successful</w:t>
      </w:r>
      <w:r>
        <w:t xml:space="preserve"> </w:t>
      </w:r>
      <w:r>
        <w:rPr>
          <w:iCs/>
          <w:i/>
        </w:rPr>
        <w:t xml:space="preserve">Military Officer</w:t>
      </w:r>
      <w:r>
        <w:t xml:space="preserve"> </w:t>
      </w:r>
      <w:r>
        <w:t xml:space="preserve">in this region demands a higher degree of transparency and communication skills than their counterparts in remote border regions.</w:t>
      </w:r>
    </w:p>
    <w:p>
      <w:pPr>
        <w:pStyle w:val="BodyText"/>
      </w:pPr>
      <w:r>
        <w:t xml:space="preserve">In</w:t>
      </w:r>
    </w:p>
    <w:p>
      <w:pPr>
        <w:pStyle w:val="BodyText"/>
      </w:pPr>
      <w:r>
        <w:t xml:space="preserve">Chile Santiago , the interaction between the armed forces and civilian governance is most intense. The Laboratory Report findings indicate that officers who excel in this environment possess "Civil-Military Relations" proficiency as a core competency. They must navigate complex bureaucratic structures while maintaining operational discipline. This dual requirement creates a unique professional identity for officers serving in the capital.</w:t>
      </w:r>
    </w:p>
    <w:bookmarkEnd w:id="24"/>
    <w:bookmarkStart w:id="29" w:name="X3e607378f13834a88b95098cec98b50180d5c4b"/>
    <w:p>
      <w:pPr>
        <w:pStyle w:val="Heading2"/>
      </w:pPr>
      <w:r>
        <w:t xml:space="preserve">5. Core Competencies of the Modern Military Officer</w:t>
      </w:r>
    </w:p>
    <w:p>
      <w:pPr>
        <w:pStyle w:val="FirstParagraph"/>
      </w:pPr>
      <w:r>
        <w:t xml:space="preserve">Based on the data analyzed for this</w:t>
      </w:r>
      <w:r>
        <w:t xml:space="preserve"> </w:t>
      </w:r>
      <w:r>
        <w:rPr>
          <w:iCs/>
          <w:i/>
        </w:rPr>
        <w:t xml:space="preserve">Laboratory Report</w:t>
      </w:r>
      <w:r>
        <w:t xml:space="preserve">, four primary pillars define the effectiveness of a Military Officer in</w:t>
      </w:r>
      <w:r>
        <w:t xml:space="preserve"> </w:t>
      </w:r>
      <w:r>
        <w:rPr>
          <w:bCs/>
          <w:b/>
        </w:rPr>
        <w:t xml:space="preserve">Chile Santiago</w:t>
      </w:r>
      <w:r>
        <w:t xml:space="preserve">:</w:t>
      </w:r>
    </w:p>
    <w:bookmarkStart w:id="25" w:name="X15cf7229094df4a5d32e4950853e9a4b0fdd08c"/>
    <w:p>
      <w:pPr>
        <w:pStyle w:val="Heading3"/>
      </w:pPr>
      <w:r>
        <w:t xml:space="preserve">5.1 Ethical Integrity and Constitutional Loyalty</w:t>
      </w:r>
    </w:p>
    <w:p>
      <w:pPr>
        <w:pStyle w:val="FirstParagraph"/>
      </w:pPr>
      <w:r>
        <w:t xml:space="preserve">The foremost requirement is an unwavering commitment to the Constitution of Chile. In the context of</w:t>
      </w:r>
    </w:p>
    <w:p>
      <w:pPr>
        <w:pStyle w:val="BodyText"/>
      </w:pPr>
      <w:r>
        <w:t xml:space="preserve">Chile Santiago , where political scrutiny is high, any perceived deviation from democratic norms can have severe institutional consequences. The Military Officer must internalize that their authority derives from the law and serves the state, not personal or corporate interests.</w:t>
      </w:r>
    </w:p>
    <w:bookmarkEnd w:id="25"/>
    <w:bookmarkStart w:id="26" w:name="operational-adaptability"/>
    <w:p>
      <w:pPr>
        <w:pStyle w:val="Heading3"/>
      </w:pPr>
      <w:r>
        <w:t xml:space="preserve">5.2 Operational Adaptability</w:t>
      </w:r>
    </w:p>
    <w:p>
      <w:pPr>
        <w:pStyle w:val="FirstParagraph"/>
      </w:pPr>
      <w:r>
        <w:t xml:space="preserve">The modern battlefield is asymmetric. Officers in</w:t>
      </w:r>
    </w:p>
    <w:p>
      <w:pPr>
        <w:pStyle w:val="BodyText"/>
      </w:pPr>
      <w:r>
        <w:t xml:space="preserve">Chile Santiago are often tasked with coordinating responses to natural disasters such as earthquakes and wildfires, which frequently impact the central valley including the capital region. Therefore, adaptability and logistical planning are critical skills.</w:t>
      </w:r>
    </w:p>
    <w:bookmarkEnd w:id="26"/>
    <w:bookmarkStart w:id="27" w:name="technological-proficiency"/>
    <w:p>
      <w:pPr>
        <w:pStyle w:val="Heading3"/>
      </w:pPr>
      <w:r>
        <w:t xml:space="preserve">5.3 Technological Proficiency</w:t>
      </w:r>
    </w:p>
    <w:p>
      <w:pPr>
        <w:pStyle w:val="FirstParagraph"/>
      </w:pPr>
      <w:r>
        <w:t xml:space="preserve">The</w:t>
      </w:r>
      <w:r>
        <w:t xml:space="preserve"> </w:t>
      </w:r>
      <w:r>
        <w:rPr>
          <w:iCs/>
          <w:i/>
        </w:rPr>
        <w:t xml:space="preserve">Laboratory Report</w:t>
      </w:r>
      <w:r>
        <w:t xml:space="preserve"> </w:t>
      </w:r>
      <w:r>
        <w:t xml:space="preserve">highlights a significant push toward digital transformation within the Chilean Armed Forces. Military Officers are expected to be proficient in cyber-defense protocols and data analysis tools. This technical literacy is essential for maintaining national security in an increasingly digitized world.</w:t>
      </w:r>
    </w:p>
    <w:bookmarkEnd w:id="27"/>
    <w:bookmarkStart w:id="28" w:name="leadership-and-human-capital-management"/>
    <w:p>
      <w:pPr>
        <w:pStyle w:val="Heading3"/>
      </w:pPr>
      <w:r>
        <w:t xml:space="preserve">5.4 Leadership and Human Capital Management</w:t>
      </w:r>
    </w:p>
    <w:p>
      <w:pPr>
        <w:pStyle w:val="FirstParagraph"/>
      </w:pPr>
      <w:r>
        <w:t xml:space="preserve">Leadership in</w:t>
      </w:r>
    </w:p>
    <w:p>
      <w:pPr>
        <w:pStyle w:val="BodyText"/>
      </w:pPr>
      <w:r>
        <w:t xml:space="preserve">Chile Santiago extends beyond tactical command to include human resources management within a diverse society. Officers must lead troops from varied socioeconomic backgrounds, requiring emotional intelligence and cultural sensitivity.</w:t>
      </w:r>
    </w:p>
    <w:bookmarkEnd w:id="28"/>
    <w:bookmarkEnd w:id="29"/>
    <w:bookmarkStart w:id="30" w:name="X23d6d961ac7c33efa6db9088cf32fe538d13031"/>
    <w:p>
      <w:pPr>
        <w:pStyle w:val="Heading2"/>
      </w:pPr>
      <w:r>
        <w:t xml:space="preserve">6. Challenges Facing the Military Officer Corps</w:t>
      </w:r>
    </w:p>
    <w:p>
      <w:pPr>
        <w:pStyle w:val="FirstParagraph"/>
      </w:pPr>
      <w:r>
        <w:t xml:space="preserve">The analysis identifies several pressing challenges for officers based in</w:t>
      </w:r>
    </w:p>
    <w:p>
      <w:pPr>
        <w:pStyle w:val="BodyText"/>
      </w:pPr>
      <w:r>
        <w:t xml:space="preserve">Chile Santiago:</w:t>
      </w:r>
    </w:p>
    <w:p>
      <w:pPr>
        <w:numPr>
          <w:ilvl w:val="0"/>
          <w:numId w:val="1002"/>
        </w:numPr>
        <w:pStyle w:val="Compact"/>
      </w:pPr>
      <w:r>
        <w:rPr>
          <w:bCs/>
          <w:b/>
        </w:rPr>
        <w:t xml:space="preserve">Budgetary Constraints:</w:t>
      </w:r>
      <w:r>
        <w:t xml:space="preserve">Economic fluctuations affect equipment modernization, requiring officers to maximize efficiency with limited resources.</w:t>
      </w:r>
    </w:p>
    <w:p>
      <w:pPr>
        <w:numPr>
          <w:ilvl w:val="0"/>
          <w:numId w:val="1002"/>
        </w:numPr>
        <w:pStyle w:val="Compact"/>
      </w:pPr>
      <w:r>
        <w:rPr>
          <w:bCs/>
          <w:b/>
        </w:rPr>
        <w:t xml:space="preserve">Recruitment Crisis:</w:t>
      </w:r>
      <w:r>
        <w:t xml:space="preserve">The competition for talent in the private sector poses a challenge for retaining high-caliber Military Officers in technical roles.</w:t>
      </w:r>
    </w:p>
    <w:p>
      <w:pPr>
        <w:pStyle w:val="FirstParagraph"/>
      </w:pPr>
      <w:r>
        <w:t xml:space="preserve">Addressing these challenges requires strategic innovation and strong advocacy from the officer corps itself within the political capital of</w:t>
      </w:r>
      <w:r>
        <w:t xml:space="preserve"> </w:t>
      </w:r>
      <w:r>
        <w:rPr>
          <w:bCs/>
          <w:b/>
        </w:rPr>
        <w:t xml:space="preserve">Chile Santiago</w:t>
      </w:r>
      <w:r>
        <w:t xml:space="preserve">.</w:t>
      </w:r>
    </w:p>
    <w:bookmarkEnd w:id="30"/>
    <w:bookmarkStart w:id="31" w:name="strategic-recommendations"/>
    <w:p>
      <w:pPr>
        <w:pStyle w:val="Heading2"/>
      </w:pPr>
      <w:r>
        <w:t xml:space="preserve">7. Strategic Recommendations</w:t>
      </w:r>
    </w:p>
    <w:p>
      <w:pPr>
        <w:pStyle w:val="FirstParagraph"/>
      </w:pPr>
      <w:r>
        <w:t xml:space="preserve">In conclusion, this</w:t>
      </w:r>
      <w:r>
        <w:t xml:space="preserve"> </w:t>
      </w:r>
      <w:r>
        <w:rPr>
          <w:iCs/>
          <w:i/>
        </w:rPr>
        <w:t xml:space="preserve">Laboratory Report</w:t>
      </w:r>
      <w:r>
        <w:t xml:space="preserve"> </w:t>
      </w:r>
      <w:r>
        <w:t xml:space="preserve">proposes the following recommendations for enhancing the effectiveness of Military Officers in</w:t>
      </w:r>
      <w:r>
        <w:t xml:space="preserve"> </w:t>
      </w:r>
      <w:r>
        <w:rPr>
          <w:bCs/>
          <w:b/>
        </w:rPr>
        <w:t xml:space="preserve">Chile Santiago</w:t>
      </w:r>
      <w:r>
        <w:t xml:space="preserve">:</w:t>
      </w:r>
    </w:p>
    <w:p>
      <w:pPr>
        <w:pStyle w:val="BodyText"/>
      </w:pPr>
      <w:r>
        <w:t xml:space="preserve">&lt; ol &gt;</w:t>
      </w:r>
      <w:r>
        <w:t xml:space="preserve"> </w:t>
      </w:r>
      <w:r>
        <w:t xml:space="preserve">&lt; li &gt;&lt; Strong &gt; Enhanced Civil-Military Training Programs: Implement mandatory courses on democratic governance and public relations for all officers before posting to headquarters in Chile Santiago.</w:t>
      </w:r>
    </w:p>
    <w:p>
      <w:pPr>
        <w:pStyle w:val="BodyText"/>
      </w:pPr>
      <w:r>
        <w:rPr>
          <w:bCs/>
          <w:b/>
        </w:rPr>
        <w:t xml:space="preserve">Tech-Integration Hubs:</w:t>
      </w:r>
      <w:r>
        <w:t xml:space="preserve">Create dedicated innovation labs within the capital to foster technological development among junior officers.</w:t>
      </w:r>
    </w:p>
    <w:p>
      <w:pPr>
        <w:pStyle w:val="BodyText"/>
      </w:pPr>
      <w:r>
        <w:rPr>
          <w:bCs/>
          <w:b/>
        </w:rPr>
        <w:t xml:space="preserve">Mental Health Support Systems:</w:t>
      </w:r>
      <w:r>
        <w:t xml:space="preserve">Expand psychological support services to address the high-stress environment of strategic planning and public scrutiny in Chile Santiago.</w:t>
      </w:r>
    </w:p>
    <w:bookmarkEnd w:id="31"/>
    <w:bookmarkStart w:id="32" w:name="conclusion"/>
    <w:p>
      <w:pPr>
        <w:pStyle w:val="Heading2"/>
      </w:pPr>
      <w:r>
        <w:t xml:space="preserve">8. Conclusion</w:t>
      </w:r>
    </w:p>
    <w:p>
      <w:pPr>
        <w:pStyle w:val="FirstParagraph"/>
      </w:pPr>
      <w:r>
        <w:t xml:space="preserve">The role of the Military Officer in</w:t>
      </w:r>
    </w:p>
    <w:p>
      <w:pPr>
        <w:pStyle w:val="BodyText"/>
      </w:pPr>
      <w:r>
        <w:t xml:space="preserve">Chile Santiago is pivotal to national stability and security. This</w:t>
      </w:r>
      <w:r>
        <w:t xml:space="preserve"> </w:t>
      </w:r>
      <w:r>
        <w:rPr>
          <w:iCs/>
          <w:i/>
        </w:rPr>
        <w:t xml:space="preserve">Laboratory Report</w:t>
      </w:r>
      <w:r>
        <w:t xml:space="preserve"> </w:t>
      </w:r>
      <w:r>
        <w:t xml:space="preserve">has demonstrated that the modern officer must be a hybrid professional: part warrior, part diplomat, and part technologist. The unique environment of</w:t>
      </w:r>
    </w:p>
    <w:p>
      <w:pPr>
        <w:pStyle w:val="BodyText"/>
      </w:pPr>
      <w:r>
        <w:t xml:space="preserve">Chile Santiago demands a level of sophistication and ethical rigor that goes beyond traditional military training.</w:t>
      </w:r>
    </w:p>
    <w:p>
      <w:pPr>
        <w:pStyle w:val="BodyText"/>
      </w:pPr>
      <w:r>
        <w:t xml:space="preserve">By adhering to the competencies outlined in this report—ethical integrity, operational adaptability, technological proficiency, and compassionate leadership—the Military Officer can effectively serve the nation. The future of Chilean national security relies on cultivating this next generation of officers within the strategic hub of</w:t>
      </w:r>
      <w:r>
        <w:t xml:space="preserve"> </w:t>
      </w:r>
      <w:r>
        <w:rPr>
          <w:bCs/>
          <w:b/>
        </w:rPr>
        <w:t xml:space="preserve">Chile Santiago</w:t>
      </w:r>
      <w:r>
        <w:t xml:space="preserve">. Continued investment in their education and well-being is not merely an institutional preference but a national imperative.</w:t>
      </w:r>
    </w:p>
    <w:p>
      <w:pPr>
        <w:pStyle w:val="BodyText"/>
      </w:pPr>
      <w:r>
        <w:rPr>
          <w:iCs/>
          <w:i/>
        </w:rPr>
        <w:t xml:space="preserve">End of Laboratory Report.</w:t>
      </w:r>
    </w:p>
    <w:bookmarkEnd w:id="32"/>
    <w:bookmarkStart w:id="33" w:name="references-and-appendices-summary"/>
    <w:p>
      <w:pPr>
        <w:pStyle w:val="Heading2"/>
      </w:pPr>
      <w:r>
        <w:t xml:space="preserve">9. References and Appendices (Summary)</w:t>
      </w:r>
    </w:p>
    <w:p>
      <w:pPr>
        <w:numPr>
          <w:ilvl w:val="0"/>
          <w:numId w:val="1003"/>
        </w:numPr>
        <w:pStyle w:val="Compact"/>
      </w:pPr>
      <w:r>
        <w:rPr>
          <w:bCs/>
          <w:b/>
        </w:rPr>
        <w:t xml:space="preserve">A:</w:t>
      </w:r>
      <w:r>
        <w:t xml:space="preserve"> </w:t>
      </w:r>
      <w:r>
        <w:t xml:space="preserve">Chilean National Defense Strategy Document (2018-2035).</w:t>
      </w:r>
    </w:p>
    <w:p>
      <w:pPr>
        <w:numPr>
          <w:ilvl w:val="0"/>
          <w:numId w:val="1003"/>
        </w:numPr>
        <w:pStyle w:val="Compact"/>
      </w:pPr>
      <w:r>
        <w:rPr>
          <w:bCs/>
          <w:b/>
        </w:rPr>
        <w:t xml:space="preserve">C:</w:t>
      </w:r>
      <w:r>
        <w:t xml:space="preserve"> </w:t>
      </w:r>
      <w:r>
        <w:t xml:space="preserve">Comparative Analysis of South American Military Academies.</w:t>
      </w:r>
    </w:p>
    <w:p>
      <w:pPr>
        <w:pStyle w:val="FirstParagraph"/>
      </w:pPr>
      <w:r>
        <w:rPr>
          <w:iCs/>
          <w:i/>
        </w:rPr>
        <w:t xml:space="preserve">This document is formatted for academic and professional review. All assertions are based on publicly available data and institutional analysis relevant to the topic of the Military Officer in Chile Santiago as requested by the Laboratory Report parameters.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Chilean Military Officer Professional Profile</dc:title>
  <dc:creator/>
  <dc:language>en</dc:language>
  <cp:keywords/>
  <dcterms:created xsi:type="dcterms:W3CDTF">2026-07-29T18:21:21Z</dcterms:created>
  <dcterms:modified xsi:type="dcterms:W3CDTF">2026-07-29T18:21:21Z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