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Military</w:t>
      </w:r>
      <w:r>
        <w:t xml:space="preserve"> </w:t>
      </w:r>
      <w:r>
        <w:t xml:space="preserve">Officer</w:t>
      </w:r>
      <w:r>
        <w:t xml:space="preserve"> </w:t>
      </w:r>
      <w:r>
        <w:t xml:space="preserve">Professional</w:t>
      </w:r>
      <w:r>
        <w:t xml:space="preserve"> </w:t>
      </w:r>
      <w:r>
        <w:t xml:space="preserve">Development</w:t>
      </w:r>
      <w:r>
        <w:t xml:space="preserve"> </w:t>
      </w:r>
      <w:r>
        <w:t xml:space="preserve">and</w:t>
      </w:r>
      <w:r>
        <w:t xml:space="preserve"> </w:t>
      </w:r>
      <w:r>
        <w:t xml:space="preserve">Operational</w:t>
      </w:r>
      <w:r>
        <w:t xml:space="preserve"> </w:t>
      </w:r>
      <w:r>
        <w:t xml:space="preserve">Analysis</w:t>
      </w:r>
      <w:r>
        <w:t xml:space="preserve"> </w:t>
      </w:r>
      <w:r>
        <w:t xml:space="preserve">Lab</w:t>
      </w:r>
      <w:r>
        <w:t xml:space="preserve"> </w:t>
      </w:r>
      <w:r>
        <w:t xml:space="preserve">Report</w:t>
      </w:r>
    </w:p>
    <w:bookmarkStart w:id="26" w:name="X90cfc7facf0fd83263b301772f18829eba68c67"/>
    <w:p>
      <w:pPr>
        <w:pStyle w:val="Heading1"/>
      </w:pPr>
      <w:r>
        <w:t xml:space="preserve">Military Officer Professional Development and Operational Analysis Lab Report</w:t>
      </w:r>
    </w:p>
    <w:p>
      <w:pPr>
        <w:pStyle w:val="FirstParagraph"/>
      </w:pPr>
      <w:r>
        <w:rPr>
          <w:bCs/>
          <w:b/>
        </w:rPr>
        <w:t xml:space="preserve">Date:</w:t>
      </w:r>
    </w:p>
    <w:p>
      <w:pPr>
        <w:pStyle w:val="BodyText"/>
      </w:pPr>
      <w:r>
        <w:t xml:space="preserve">October 24, 2023</w:t>
      </w:r>
      <w:r>
        <w:br/>
      </w:r>
      <w:r>
        <w:br/>
      </w:r>
      <w:r>
        <w:rPr>
          <w:bCs/>
          <w:b/>
        </w:rPr>
        <w:t xml:space="preserve">Institution:</w:t>
      </w:r>
      <w:r>
        <w:br/>
      </w:r>
      <w:r>
        <w:t xml:space="preserve">General Santander National Defense School (ESGD)</w:t>
      </w:r>
      <w:r>
        <w:br/>
      </w:r>
    </w:p>
    <w:bookmarkStart w:id="20" w:name="i.-introduction"/>
    <w:p>
      <w:pPr>
        <w:pStyle w:val="Heading2"/>
      </w:pPr>
      <w:r>
        <w:t xml:space="preserve">I. Introduction</w:t>
      </w:r>
    </w:p>
    <w:p>
      <w:pPr>
        <w:pStyle w:val="FirstParagraph"/>
      </w:pPr>
      <w:r>
        <w:t xml:space="preserve">The modern geopolitical landscape in South America presents complex challenges that require a sophisticated understanding of military doctrine, strategic communication, and community relations. This Lab Report serves as a comprehensive analysis of the role and responsibilities of a Military Officer operating within the specific context of Colombia Medellín. The city, historically associated with conflict and transformation, now stands as a focal point for modernization, social integration, and security operations in Antioquia. The objective of this report is to examine how military officers must adapt their leadership styles and operational protocols to meet the unique demands of urban environments like Medellín while maintaining strict adherence to constitutional mandates.</w:t>
      </w:r>
      <w:r>
        <w:t xml:space="preserve"> </w:t>
      </w:r>
      <w:r>
        <w:t xml:space="preserve">The concept of the Military Officer in this laboratory setting is not merely a rank but a multifaceted role encompassing tactical command, ethical leadership, and diplomatic engagement. As we analyze the specific environment of Colombia Medellín, it becomes evident that traditional warfare doctrines must be supplemented with sociological insights and crisis management strategies. This document aims to bridge the gap between theoretical military education and practical application in one of Latin America’s most dynamic urban centers.</w:t>
      </w:r>
    </w:p>
    <w:bookmarkEnd w:id="20"/>
    <w:bookmarkStart w:id="21" w:name="X20ba6dd516b4d4d286d80f6a6530be21ab566c0"/>
    <w:p>
      <w:pPr>
        <w:pStyle w:val="Heading2"/>
      </w:pPr>
      <w:r>
        <w:t xml:space="preserve">II. Environmental Context: The Strategic Importance of Colombia Medellín</w:t>
      </w:r>
    </w:p>
    <w:p>
      <w:pPr>
        <w:pStyle w:val="FirstParagraph"/>
      </w:pPr>
      <w:r>
        <w:t xml:space="preserve">To understand the operational requirements for a Military Officer in this region, one must first analyze the distinct characteristics of Colombia Medellín. Once globally notorious for high levels of violence and drug-related conflict, Medellín has undergone a profound urban and social transformation over the last two decades. However, remnants of illicit economies, gang activity, and organized crime still pose significant security challenges that require military presence and strategic oversight.</w:t>
      </w:r>
      <w:r>
        <w:t xml:space="preserve"> </w:t>
      </w:r>
      <w:r>
        <w:t xml:space="preserve">The topography of Medellín is equally critical to this analysis. Nestled in the Aburrá Valley surrounded by steep hills known as *barrios*, the city presents unique logistical hurdles for military movement and surveillance. A Military Officer tasked with operations here must possess an acute awareness of vertical urban warfare, informal settlements, and complex infrastructure. The integration of military security forces with civilian municipal authorities is essential to maintain order without infringing upon civil liberties. Therefore, the Lab Report emphasizes that success in Colombia Medellín is dependent on the officer's ability to navigate both the physical terrain and the intricate social fabric of its diverse population.</w:t>
      </w:r>
    </w:p>
    <w:bookmarkEnd w:id="21"/>
    <w:bookmarkStart w:id="22" w:name="X1a8c44089c86c4198fc58f761d5d2e33cf10ef4"/>
    <w:p>
      <w:pPr>
        <w:pStyle w:val="Heading2"/>
      </w:pPr>
      <w:r>
        <w:t xml:space="preserve">III. Methodology: The Officer Training Framework</w:t>
      </w:r>
    </w:p>
    <w:p>
      <w:pPr>
        <w:pStyle w:val="FirstParagraph"/>
      </w:pPr>
      <w:r>
        <w:t xml:space="preserve">This report utilizes a multi-disciplinary approach to evaluate the competencies required of a Military Officer. The methodology combines case study analysis, simulation exercises, and comparative doctrinal review. We examine historical precedents of military intervention in Colombian urban centers and contrast them with contemporary best practices in democratic civil-military relations.</w:t>
      </w:r>
      <w:r>
        <w:t xml:space="preserve"> </w:t>
      </w:r>
      <w:r>
        <w:t xml:space="preserve">Key performance indicators for this analysis include strategic decision-making speed, ethical compliance with international human rights standards, interoperability with other security forces (such as the National Police), and community trust-building metrics. The "laboratory" aspect of this report involves simulating high-stress scenarios common in Medellín, such as crowd control during civil unrest or rapid response to cartel-related incidents. These simulations test the psychological resilience and tactical agility of the officer candidate, ensuring they are prepared for the realities of service in this specific geographic and political theater.</w:t>
      </w:r>
    </w:p>
    <w:bookmarkEnd w:id="22"/>
    <w:bookmarkStart w:id="23" w:name="Xe063570a3713c75c8a6e2da46c26092c691d43c"/>
    <w:p>
      <w:pPr>
        <w:pStyle w:val="Heading2"/>
      </w:pPr>
      <w:r>
        <w:t xml:space="preserve">IV. Analysis: The Evolving Role of the Military Officer</w:t>
      </w:r>
    </w:p>
    <w:p>
      <w:pPr>
        <w:pStyle w:val="FirstParagraph"/>
      </w:pPr>
      <w:r>
        <w:t xml:space="preserve">The role of the Military Officer in Colombia Medellín has evolved from purely kinetic combat operations to encompass a broader spectrum of stability and support missions.</w:t>
      </w:r>
      <w:r>
        <w:br/>
      </w:r>
      <w:r>
        <w:br/>
      </w:r>
      <w:r>
        <w:rPr>
          <w:bCs/>
          <w:b/>
        </w:rPr>
        <w:t xml:space="preserve">A. Strategic Leadership:</w:t>
      </w:r>
      <w:r>
        <w:br/>
      </w:r>
      <w:r>
        <w:t xml:space="preserve">Officers must demonstrate leadership that transcends battlefield commands. In an urban setting like Medellín, leaders are often the primary point of contact between the armed forces and local communities. They must articulate clear objectives that align with national defense goals while respecting local autonomy. Effective communication skills are paramount; an officer who cannot articulate the mission's purpose to civilians risks losing legitimacy and operational support.</w:t>
      </w:r>
      <w:r>
        <w:br/>
      </w:r>
      <w:r>
        <w:br/>
      </w:r>
      <w:r>
        <w:rPr>
          <w:bCs/>
          <w:b/>
        </w:rPr>
        <w:t xml:space="preserve">B. Technological Integration:</w:t>
      </w:r>
      <w:r>
        <w:br/>
      </w:r>
      <w:r>
        <w:t xml:space="preserve">Modern warfare is increasingly digital. Military Officers in this region must be proficient in using surveillance drones, data analytics for threat assessment, and secure communication networks. The dense urban canopy of Medellín requires advanced technology to overcome line-of-sight limitations and ensure situational awareness.</w:t>
      </w:r>
      <w:r>
        <w:br/>
      </w:r>
      <w:r>
        <w:br/>
      </w:r>
      <w:r>
        <w:rPr>
          <w:bCs/>
          <w:b/>
        </w:rPr>
        <w:t xml:space="preserve">C. Ethical Conduct and Human Rights:</w:t>
      </w:r>
      <w:r>
        <w:br/>
      </w:r>
      <w:r>
        <w:t xml:space="preserve">Perhaps the most critical aspect of this Lab Report is the emphasis on ethical conduct. In a post-conflict society transitioning toward peace, any perceived misconduct by a Military Officer can have severe diplomatic and social repercussions. Officers must be rigorously trained in International Humanitarian Law (IHL) and human rights protocols to ensure that their actions in Colombia Medellín uphold the highest standards of democratic integrity.</w:t>
      </w:r>
    </w:p>
    <w:bookmarkEnd w:id="23"/>
    <w:bookmarkStart w:id="24" w:name="v.-operational-challenges"/>
    <w:p>
      <w:pPr>
        <w:pStyle w:val="Heading2"/>
      </w:pPr>
      <w:r>
        <w:t xml:space="preserve">V. Operational Challenges</w:t>
      </w:r>
    </w:p>
    <w:p>
      <w:pPr>
        <w:pStyle w:val="FirstParagraph"/>
      </w:pPr>
      <w:r>
        <w:t xml:space="preserve">Despite progress, challenges remain substantial for any Military Officer deployed in this region.</w:t>
      </w:r>
      <w:r>
        <w:br/>
      </w:r>
      <w:r>
        <w:br/>
      </w:r>
      <w:r>
        <w:rPr>
          <w:bCs/>
          <w:b/>
        </w:rPr>
        <w:t xml:space="preserve">1. Asymmetric Threats:</w:t>
      </w:r>
      <w:r>
        <w:br/>
      </w:r>
      <w:r>
        <w:t xml:space="preserve">Adversaries in Medellín often utilize asymmetric tactics, blending into the civilian population or using improvised explosive devices. This makes identification difficult and increases the risk of collateral damage, placing immense pressure on officers to make split-second decisions.</w:t>
      </w:r>
      <w:r>
        <w:br/>
      </w:r>
      <w:r>
        <w:br/>
      </w:r>
      <w:r>
        <w:rPr>
          <w:bCs/>
          <w:b/>
        </w:rPr>
        <w:t xml:space="preserve">2. Resource Allocation:</w:t>
      </w:r>
      <w:r>
        <w:br/>
      </w:r>
      <w:r>
        <w:t xml:space="preserve">Balancing security needs with limited resources is a constant struggle. Officers must prioritize missions effectively, ensuring that high-risk areas receive adequate support while maintaining a visible presence in lower-risk zones to deter criminal activity.</w:t>
      </w:r>
      <w:r>
        <w:br/>
      </w:r>
      <w:r>
        <w:br/>
      </w:r>
      <w:r>
        <w:rPr>
          <w:bCs/>
          <w:b/>
        </w:rPr>
        <w:t xml:space="preserve">3. Social Perception:</w:t>
      </w:r>
      <w:r>
        <w:br/>
      </w:r>
      <w:r>
        <w:t xml:space="preserve">Rebuilding trust with communities previously traumatized by conflict is an ongoing process. Military Officers act as ambassadors of the state, and their demeanor directly influences public perception of national institutions.</w:t>
      </w:r>
    </w:p>
    <w:bookmarkEnd w:id="24"/>
    <w:bookmarkStart w:id="25" w:name="vi.-conclusion"/>
    <w:p>
      <w:pPr>
        <w:pStyle w:val="Heading2"/>
      </w:pPr>
      <w:r>
        <w:t xml:space="preserve">VI. Conclusion</w:t>
      </w:r>
    </w:p>
    <w:p>
      <w:pPr>
        <w:pStyle w:val="FirstParagraph"/>
      </w:pPr>
      <w:r>
        <w:t xml:space="preserve">In conclusion, this Lab Report underscores the complexity and importance of the Military Officer's role in Colombia Medellín. The successful officer is not only a warrior but also a leader, diplomat, and technologist. They must possess deep contextual knowledge of the city’s history and geography while adhering to strict ethical standards.</w:t>
      </w:r>
      <w:r>
        <w:br/>
      </w:r>
      <w:r>
        <w:br/>
      </w:r>
      <w:r>
        <w:t xml:space="preserve">The analysis demonstrates that military effectiveness in this region is directly correlated with the officer's ability to integrate tactical proficiency with strategic empathy. As Colombia continues its journey toward full stability, the Military Officer will remain a pivotal figure in securing peace and fostering development. This report recommends further investment in urban warfare training and enhanced civil-military dialogue programs to prepare future officers for these demanding environments.</w:t>
      </w:r>
      <w:r>
        <w:br/>
      </w:r>
      <w:r>
        <w:br/>
      </w:r>
      <w:r>
        <w:t xml:space="preserve">Ultimately, serving as a Military Officer in Colombia Medellín is a privilege that carries significant responsibility. It requires an unwavering commitment to service, excellence, and the preservation of democratic values in one of South America’s most vibrant and complex cities.</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Military Officer Professional Development and Operational Analysis Lab Report</dc:title>
  <dc:creator/>
  <dc:language>en</dc:language>
  <cp:keywords/>
  <dcterms:created xsi:type="dcterms:W3CDTF">2026-07-30T07:12:36Z</dcterms:created>
  <dcterms:modified xsi:type="dcterms:W3CDTF">2026-07-30T07:12:36Z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