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Assessment:</w:t>
      </w:r>
      <w:r>
        <w:t xml:space="preserve"> </w:t>
      </w:r>
      <w:r>
        <w:t xml:space="preserve">Sudan</w:t>
      </w:r>
      <w:r>
        <w:t xml:space="preserve"> </w:t>
      </w:r>
      <w:r>
        <w:t xml:space="preserve">Khartoum</w:t>
      </w:r>
      <w:r>
        <w:t xml:space="preserve"> </w:t>
      </w:r>
      <w:r>
        <w:t xml:space="preserve">Strategic</w:t>
      </w:r>
      <w:r>
        <w:t xml:space="preserve"> </w:t>
      </w:r>
      <w:r>
        <w:t xml:space="preserve">Analysis</w:t>
      </w:r>
    </w:p>
    <w:bookmarkStart w:id="34" w:name="X6e4113061704e07f598b91ea19179b02a4f912d"/>
    <w:p>
      <w:pPr>
        <w:pStyle w:val="Heading1"/>
      </w:pPr>
      <w:r>
        <w:t xml:space="preserve">LAB REPORT: OFFICER CAPABILITY AND STRATEGIC ASSESSMENT</w:t>
      </w:r>
    </w:p>
    <w:p>
      <w:pPr>
        <w:pStyle w:val="FirstParagraph"/>
      </w:pPr>
      <w:r>
        <w:rPr>
          <w:bCs/>
          <w:b/>
        </w:rPr>
        <w:t xml:space="preserve">Distribution:</w:t>
      </w:r>
    </w:p>
    <w:p>
      <w:pPr>
        <w:pStyle w:val="BodyText"/>
      </w:pPr>
      <w:r>
        <w:rPr>
          <w:bCs/>
          <w:b/>
        </w:rPr>
        <w:t xml:space="preserve">Date:</w:t>
      </w:r>
      <w:r>
        <w:t xml:space="preserve"> </w:t>
      </w:r>
      <w:r>
        <w:t xml:space="preserve">October 26, 2023</w:t>
      </w:r>
      <w:r>
        <w:t xml:space="preserve"> </w:t>
      </w:r>
      <w:r>
        <w:t xml:space="preserve">Subject: Military Officer Deployment and Operational Viability in Sudan Khartoum</w:t>
      </w:r>
      <w:r>
        <w:t xml:space="preserve"> </w:t>
      </w:r>
      <w:r>
        <w:t xml:space="preserve">Location Reference: Sudan Khartoum Regional Command Center</w:t>
      </w:r>
      <w:r>
        <w:br/>
      </w:r>
      <w:r>
        <w:t xml:space="preserve">Classification Level: Restricted/Officer Use Only</w:t>
      </w:r>
    </w:p>
    <w:bookmarkStart w:id="20" w:name="abstract"/>
    <w:p>
      <w:pPr>
        <w:pStyle w:val="Heading2"/>
      </w:pPr>
      <w:r>
        <w:t xml:space="preserve">1.0 Abstract</w:t>
      </w:r>
    </w:p>
    <w:p>
      <w:pPr>
        <w:pStyle w:val="FirstParagraph"/>
      </w:pPr>
      <w:r>
        <w:t xml:space="preserve">This laboratory report provides a comprehensive evaluation of the role, responsibilities, and operational requirements for a designated military officer assigned to the Sudan Khartoum theater of operations. The objective is to analyze how specific leadership traits and strategic acumen must be adapted to the complex socio-political landscape of Sudan Khartoum. By examining historical precedents, current security dynamics in Sudan Khartoum, and doctrinal requirements for modern warfare, this report outlines the necessary competencies for a successful military officer operating within this volatile region.</w:t>
      </w:r>
    </w:p>
    <w:bookmarkEnd w:id="20"/>
    <w:bookmarkStart w:id="21" w:name="introduction"/>
    <w:p>
      <w:pPr>
        <w:pStyle w:val="Heading2"/>
      </w:pPr>
      <w:r>
        <w:t xml:space="preserve">2.0 Introduction</w:t>
      </w:r>
    </w:p>
    <w:p>
      <w:pPr>
        <w:pStyle w:val="FirstParagraph"/>
      </w:pPr>
      <w:r>
        <w:t xml:space="preserve">The assignment of a military officer to Sudan Khartoum represents one of the most challenging postings in contemporary regional security studies. Sudan Khartoum serves as the political, economic, and cultural heart of the nation, making it a focal point for both internal stability and external diplomatic engagements. A military officer stationed here cannot rely solely on conventional tactical skills; they must possess nuanced diplomatic insight and cultural competence.</w:t>
      </w:r>
    </w:p>
    <w:p>
      <w:pPr>
        <w:pStyle w:val="BodyText"/>
      </w:pPr>
      <w:r>
        <w:t xml:space="preserve">This document explores the intersection of military doctrine with the unique challenges posed by the Sudan Khartoum environment. The term "Military Officer" is not merely a rank but a symbol of authority, responsibility, and ethical leadership. In the context of Sudan Khartoum, where civil-military relations are delicate and history-laden, the officer acts as both a shield for national sovereignty and a bridge between armed forces and civilian populations.</w:t>
      </w:r>
    </w:p>
    <w:bookmarkEnd w:id="21"/>
    <w:bookmarkStart w:id="24" w:name="Xe5ba7390468524e254fa139e5002cd1e78fe0c4"/>
    <w:p>
      <w:pPr>
        <w:pStyle w:val="Heading2"/>
      </w:pPr>
      <w:r>
        <w:t xml:space="preserve">3.0 Background Context: The Sudan Khartoum Environment</w:t>
      </w:r>
    </w:p>
    <w:p>
      <w:pPr>
        <w:pStyle w:val="FirstParagraph"/>
      </w:pPr>
      <w:r>
        <w:t xml:space="preserve">To understand the demands placed upon any military officer in this region, one must first analyze the environment of Sudan Khartoum. Historically, Sudan Khartoum has been a nexus of trade and cultural exchange along the Nile River. However, in recent years, it has also become a stage for significant political upheaval and security challenges.</w:t>
      </w:r>
    </w:p>
    <w:bookmarkStart w:id="22" w:name="geopolitical-significance"/>
    <w:p>
      <w:pPr>
        <w:pStyle w:val="Heading3"/>
      </w:pPr>
      <w:r>
        <w:t xml:space="preserve">3.1 Geopolitical Significance</w:t>
      </w:r>
    </w:p>
    <w:p>
      <w:pPr>
        <w:pStyle w:val="FirstParagraph"/>
      </w:pPr>
      <w:r>
        <w:t xml:space="preserve">Sudan Khartoum is strategically located at the confluence of the Blue and White Nile. This geographic prominence makes control over Sudan Khartoum critical for national logistics and defense planning. For a military officer, understanding this geography is not just about map reading but about grasping how terrain influences power dynamics.</w:t>
      </w:r>
    </w:p>
    <w:bookmarkEnd w:id="22"/>
    <w:bookmarkStart w:id="23" w:name="social-dynamics"/>
    <w:p>
      <w:pPr>
        <w:pStyle w:val="Heading3"/>
      </w:pPr>
      <w:r>
        <w:t xml:space="preserve">3.2 Social Dynamics</w:t>
      </w:r>
    </w:p>
    <w:p>
      <w:pPr>
        <w:pStyle w:val="FirstParagraph"/>
      </w:pPr>
      <w:r>
        <w:t xml:space="preserve">The population of Sudan Khartoum is diverse, comprising various ethnic and tribal groups. Tensions can arise rapidly within the urban sprawl of Sudan Khartoum if mismanaged. A military officer must navigate these complexities with sensitivity, ensuring that military presence does not exacerbate local grievances.</w:t>
      </w:r>
    </w:p>
    <w:bookmarkEnd w:id="23"/>
    <w:bookmarkEnd w:id="24"/>
    <w:bookmarkStart w:id="28" w:name="X9f6dbb43d11a423202077088b8855ef7dfb425b"/>
    <w:p>
      <w:pPr>
        <w:pStyle w:val="Heading2"/>
      </w:pPr>
      <w:r>
        <w:t xml:space="preserve">4.0 Role and Responsibilities of the Military Officer</w:t>
      </w:r>
    </w:p>
    <w:p>
      <w:pPr>
        <w:pStyle w:val="FirstParagraph"/>
      </w:pPr>
      <w:r>
        <w:t xml:space="preserve">The core duties of a military officer in this setting extend far beyond battlefield command. The following sections detail the multifaceted role required to maintain stability and operational readiness in Sudan Khartoum.</w:t>
      </w:r>
    </w:p>
    <w:bookmarkStart w:id="25" w:name="strategic-command-and-decision-making"/>
    <w:p>
      <w:pPr>
        <w:pStyle w:val="Heading3"/>
      </w:pPr>
      <w:r>
        <w:t xml:space="preserve">4.1 Strategic Command and Decision Making</w:t>
      </w:r>
    </w:p>
    <w:p>
      <w:pPr>
        <w:pStyle w:val="FirstParagraph"/>
      </w:pPr>
      <w:r>
        <w:t xml:space="preserve">A military officer must demonstrate rapid decision-making capabilities under pressure. In Sudan Khartoum, situations can deteriorate quickly due to civil unrest or external threats. The officer is responsible for formulating contingency plans that protect critical infrastructure while minimizing collateral damage.</w:t>
      </w:r>
    </w:p>
    <w:bookmarkEnd w:id="25"/>
    <w:bookmarkStart w:id="26" w:name="civil-military-cooperation"/>
    <w:p>
      <w:pPr>
        <w:pStyle w:val="Heading3"/>
      </w:pPr>
      <w:r>
        <w:t xml:space="preserve">4.2 Civil-Military Cooperation</w:t>
      </w:r>
    </w:p>
    <w:p>
      <w:pPr>
        <w:pStyle w:val="FirstParagraph"/>
      </w:pPr>
      <w:r>
        <w:t xml:space="preserve">In Sudan Khartoum, the line between military and civilian authority is often blurred during crises. A competent military officer must foster trust with local governance structures, community leaders, and international observers. This requires excellent communication skills and an understanding of local customs.</w:t>
      </w:r>
    </w:p>
    <w:bookmarkEnd w:id="26"/>
    <w:bookmarkStart w:id="27" w:name="intelligence-gathering-and-analysis"/>
    <w:p>
      <w:pPr>
        <w:pStyle w:val="Heading3"/>
      </w:pPr>
      <w:r>
        <w:t xml:space="preserve">4.3 Intelligence Gathering and Analysis</w:t>
      </w:r>
    </w:p>
    <w:p>
      <w:pPr>
        <w:pStyle w:val="FirstParagraph"/>
      </w:pPr>
      <w:r>
        <w:t xml:space="preserve">Sudan Khartoum is a hub for intelligence activities due to its strategic importance. The military officer must be adept at collecting, analyzing, and disseminating information relevant to national security. This includes monitoring potential threats from non-state actors and tracking movements that could destabilize Sudan Khartoum.</w:t>
      </w:r>
    </w:p>
    <w:bookmarkEnd w:id="27"/>
    <w:bookmarkEnd w:id="28"/>
    <w:bookmarkStart w:id="31" w:name="challenges-faced-by-the-military-officer"/>
    <w:p>
      <w:pPr>
        <w:pStyle w:val="Heading2"/>
      </w:pPr>
      <w:r>
        <w:t xml:space="preserve">5.0 Challenges Faced by the Military Officer</w:t>
      </w:r>
    </w:p>
    <w:p>
      <w:pPr>
        <w:pStyle w:val="FirstParagraph"/>
      </w:pPr>
      <w:r>
        <w:t xml:space="preserve">Serving in Sudan Khartoum presents several distinct challenges that test the resilience and adaptability of any military officer.</w:t>
      </w:r>
    </w:p>
    <w:bookmarkStart w:id="29" w:name="operational-security-risks"/>
    <w:p>
      <w:pPr>
        <w:pStyle w:val="Heading3"/>
      </w:pPr>
      <w:r>
        <w:t xml:space="preserve">5.1 Operational Security Risks</w:t>
      </w:r>
    </w:p>
    <w:p>
      <w:pPr>
        <w:pStyle w:val="FirstParagraph"/>
      </w:pPr>
      <w:r>
        <w:t xml:space="preserve">The density of urban areas in Sudan Khartoum complicates operational security. Hidden threats can emerge from anywhere, requiring constant vigilance. Military officers must implement rigorous security protocols without alienating the populace they serve.</w:t>
      </w:r>
    </w:p>
    <w:bookmarkEnd w:id="29"/>
    <w:bookmarkStart w:id="30" w:name="resource-constraints"/>
    <w:p>
      <w:pPr>
        <w:pStyle w:val="Heading3"/>
      </w:pPr>
      <w:r>
        <w:t xml:space="preserve">5.2 Resource Constraints</w:t>
      </w:r>
    </w:p>
    <w:p>
      <w:pPr>
        <w:pStyle w:val="FirstParagraph"/>
      </w:pPr>
      <w:r>
        <w:t xml:space="preserve">Economic fluctuations in Sudan can impact resource availability for military operations in Sudan Khartoum. Officers must often achieve mission objectives with limited support, necessitating creativity and efficient resource management.</w:t>
      </w:r>
    </w:p>
    <w:bookmarkEnd w:id="30"/>
    <w:bookmarkEnd w:id="31"/>
    <w:bookmarkStart w:id="32" w:name="recommendations-for-officer-development"/>
    <w:p>
      <w:pPr>
        <w:pStyle w:val="Heading2"/>
      </w:pPr>
      <w:r>
        <w:t xml:space="preserve">6.0 Recommendations for Officer Development</w:t>
      </w:r>
    </w:p>
    <w:p>
      <w:pPr>
        <w:pStyle w:val="FirstParagraph"/>
      </w:pPr>
      <w:r>
        <w:t xml:space="preserve">To ensure effectiveness, military officers assigned to Sudan Khartoum should undergo specialized training focusing on:</w:t>
      </w:r>
    </w:p>
    <w:p>
      <w:pPr>
        <w:numPr>
          <w:ilvl w:val="0"/>
          <w:numId w:val="1001"/>
        </w:numPr>
        <w:pStyle w:val="Compact"/>
      </w:pPr>
      <w:r>
        <w:rPr>
          <w:bCs/>
          <w:b/>
        </w:rPr>
        <w:t xml:space="preserve">Cultural Proficiency:</w:t>
      </w:r>
      <w:r>
        <w:t xml:space="preserve"> </w:t>
      </w:r>
      <w:r>
        <w:t xml:space="preserve">Deep understanding of Sudanese history, language basics, and social norms.</w:t>
      </w:r>
    </w:p>
    <w:p>
      <w:pPr>
        <w:numPr>
          <w:ilvl w:val="0"/>
          <w:numId w:val="1001"/>
        </w:numPr>
        <w:pStyle w:val="Compact"/>
      </w:pPr>
      <w:r>
        <w:rPr>
          <w:bCs/>
          <w:b/>
        </w:rPr>
        <w:t xml:space="preserve">Crisis Management Simulation:</w:t>
      </w:r>
      <w:r>
        <w:t xml:space="preserve"> </w:t>
      </w:r>
      <w:r>
        <w:t xml:space="preserve">Regular drills simulating scenarios specific to urban warfare and civil unrest in Sudan Khartoum.</w:t>
      </w:r>
    </w:p>
    <w:p>
      <w:pPr>
        <w:numPr>
          <w:ilvl w:val="0"/>
          <w:numId w:val="1001"/>
        </w:numPr>
        <w:pStyle w:val="Compact"/>
      </w:pPr>
      <w:r>
        <w:rPr>
          <w:bCs/>
          <w:b/>
        </w:rPr>
        <w:t xml:space="preserve">Diplomatic Engagement Training:</w:t>
      </w:r>
      <w:r>
        <w:t xml:space="preserve"> </w:t>
      </w:r>
      <w:r>
        <w:t xml:space="preserve">Skills for negotiating with local leaders and international stakeholders.</w:t>
      </w:r>
    </w:p>
    <w:bookmarkEnd w:id="32"/>
    <w:bookmarkStart w:id="33" w:name="conclusion"/>
    <w:p>
      <w:pPr>
        <w:pStyle w:val="Heading2"/>
      </w:pPr>
      <w:r>
        <w:t xml:space="preserve">7.0 Conclusion</w:t>
      </w:r>
    </w:p>
    <w:p>
      <w:pPr>
        <w:pStyle w:val="FirstParagraph"/>
      </w:pPr>
      <w:r>
        <w:t xml:space="preserve">The successful deployment of a military officer to Sudan Khartoum requires more than traditional martial prowess. It demands a holistic approach that integrates tactical expertise with strategic wisdom, cultural sensitivity, and diplomatic finesse. As the guardian of security in this vital region, the military officer plays a pivotal role in shaping the future stability of Sudan Khartoum.</w:t>
      </w:r>
    </w:p>
    <w:p>
      <w:pPr>
        <w:pStyle w:val="BodyText"/>
      </w:pPr>
      <w:r>
        <w:t xml:space="preserve">This lab report underscores the importance of preparing officers not just for combat but for leadership in complex environments. By addressing the unique challenges of Sudan Khartoum through targeted training and strategic planning, we can ensure that our military officers are equipped to uphold peace, security, and order in this historically significant region.</w:t>
      </w:r>
    </w:p>
    <w:p>
      <w:pPr>
        <w:pStyle w:val="BodyText"/>
      </w:pPr>
      <w:r>
        <w:t xml:space="preserve">Future research should focus on longitudinal studies of officer performance metrics in Sudan Khartoum to refine training programs continuously. The interplay between the Military Officer’s capabilities and the evolving landscape of Sudan Khartoum will define the success of future missions.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Assessment: Sudan Khartoum Strategic Analysis</dc:title>
  <dc:creator/>
  <dc:language>en</dc:language>
  <cp:keywords/>
  <dcterms:created xsi:type="dcterms:W3CDTF">2026-07-29T15:11:46Z</dcterms:created>
  <dcterms:modified xsi:type="dcterms:W3CDTF">2026-07-29T15:11:46Z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