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Defense</w:t>
      </w:r>
      <w:r>
        <w:t xml:space="preserve"> </w:t>
      </w:r>
      <w:r>
        <w:t xml:space="preserve">Dynamics</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Defense Policy Review Board</w:t>
      </w:r>
      <w:r>
        <w:br/>
      </w:r>
      <w:r>
        <w:rPr>
          <w:bCs/>
          <w:b/>
        </w:rPr>
        <w:t xml:space="preserve">Cleared by:</w:t>
      </w:r>
      <w:r>
        <w:t xml:space="preserve"> </w:t>
      </w:r>
      <w:r>
        <w:t xml:space="preserve">Strategic Studies Division</w:t>
      </w:r>
    </w:p>
    <w:bookmarkEnd w:id="20"/>
    <w:bookmarkStart w:id="21" w:name="X09031c27606e0bf3aa8533a839082bf4dc68659"/>
    <w:p>
      <w:pPr>
        <w:pStyle w:val="Heading1"/>
      </w:pPr>
      <w:r>
        <w:t xml:space="preserve">Subject: Analysis of Competency Profiles for the Military Officer in Tanzania Dar es Salaam</w:t>
      </w:r>
    </w:p>
    <w:p>
      <w:pPr>
        <w:pStyle w:val="FirstParagraph"/>
      </w:pPr>
      <w:r>
        <w:rPr>
          <w:bCs/>
          <w:b/>
        </w:rPr>
        <w:t xml:space="preserve">Status:</w:t>
      </w:r>
      <w:r>
        <w:t xml:space="preserve"> </w:t>
      </w:r>
      <w:r>
        <w:t xml:space="preserve">Final Review</w:t>
      </w:r>
      <w:r>
        <w:br/>
      </w:r>
      <w:r>
        <w:rPr>
          <w:bCs/>
          <w:b/>
        </w:rPr>
        <w:t xml:space="preserve">Purpose:</w:t>
      </w:r>
      <w:r>
        <w:t xml:space="preserve"> </w:t>
      </w:r>
      <w:r>
        <w:t xml:space="preserve">To evaluate the strategic, tactical, and administrative requirements for military officers stationed or operating within Tanzania Dar es Salaam.</w:t>
      </w:r>
    </w:p>
    <w:bookmarkEnd w:id="21"/>
    <w:bookmarkStart w:id="22" w:name="executive-summary"/>
    <w:p>
      <w:pPr>
        <w:pStyle w:val="Heading2"/>
      </w:pPr>
      <w:r>
        <w:t xml:space="preserve">1.0 Executive Summary</w:t>
      </w:r>
    </w:p>
    <w:p>
      <w:pPr>
        <w:pStyle w:val="FirstParagraph"/>
      </w:pPr>
      <w:r>
        <w:t xml:space="preserve">This document serves as a comprehensive lab report detailing the operational parameters, psychological conditioning, and strategic imperatives facing the contemporary</w:t>
      </w:r>
      <w:r>
        <w:t xml:space="preserve"> </w:t>
      </w:r>
      <w:r>
        <w:rPr>
          <w:bCs/>
          <w:b/>
        </w:rPr>
        <w:t xml:space="preserve">Military Officer</w:t>
      </w:r>
      <w:r>
        <w:t xml:space="preserve">. The analysis is strictly contextualized within the geopolitical environment of Tanzania Dar es Salaam. As East Africa’s premier commercial hub and historical administrative center, Tanzania Dar es Salaam presents unique challenges regarding maritime security, regional stability in the Great Lakes region, and internal civil-military relations. The findings indicate that a successful military officer in this jurisdiction must possess a hybrid skill set combining traditional combat proficiency with advanced diplomatic acumen and technological literacy.</w:t>
      </w:r>
    </w:p>
    <w:bookmarkEnd w:id="22"/>
    <w:bookmarkStart w:id="23" w:name="introduction"/>
    <w:p>
      <w:pPr>
        <w:pStyle w:val="Heading2"/>
      </w:pPr>
      <w:r>
        <w:t xml:space="preserve">2.0 Introduction</w:t>
      </w:r>
    </w:p>
    <w:p>
      <w:pPr>
        <w:pStyle w:val="FirstParagraph"/>
      </w:pPr>
      <w:r>
        <w:t xml:space="preserve">The role of the armed forces has evolved significantly in the 21st century, shifting from purely kinetic warfare to complex security operations involving counter-terrorism, disaster relief, and international peacekeeping. In Tanzania Dar es Salaam, this evolution is particularly pronounced due to the city's status as a critical node in Indian Ocean trade routes. The</w:t>
      </w:r>
      <w:r>
        <w:t xml:space="preserve"> </w:t>
      </w:r>
      <w:r>
        <w:rPr>
          <w:bCs/>
          <w:b/>
        </w:rPr>
        <w:t xml:space="preserve">Military Officer</w:t>
      </w:r>
      <w:r>
        <w:t xml:space="preserve"> </w:t>
      </w:r>
      <w:r>
        <w:t xml:space="preserve">serving in this theater is not merely a commander of troops but a key stakeholder in national security architecture.</w:t>
      </w:r>
    </w:p>
    <w:p>
      <w:pPr>
        <w:pStyle w:val="BodyText"/>
      </w:pPr>
      <w:r>
        <w:t xml:space="preserve">The primary objective of this lab report is to dissect the specific competencies required for leadership within the Tanzania People's Defence Force (TPDF) when operating out of or regarding Tanzania Dar es Salaam. By examining historical precedents and current threat assessments, we aim to define an ideal profile for officer effectiveness in this specific geographic and cultural context.</w:t>
      </w:r>
    </w:p>
    <w:p>
      <w:pPr>
        <w:pStyle w:val="BodyText"/>
      </w:pPr>
      <w:r>
        <w:t xml:space="preserve">3.0 Methodology</w:t>
      </w:r>
    </w:p>
    <w:p>
      <w:pPr>
        <w:pStyle w:val="BodyText"/>
      </w:pPr>
      <w:r>
        <w:t xml:space="preserve">This report utilizes a mixed-methods approach, combining qualitative analysis of historical military doctrines with quantitative data regarding recent security incidents in Tanzania Dar es Salaam. Data sources include:</w:t>
      </w:r>
    </w:p>
    <w:p>
      <w:pPr>
        <w:numPr>
          <w:ilvl w:val="0"/>
          <w:numId w:val="1001"/>
        </w:numPr>
        <w:pStyle w:val="Compact"/>
      </w:pPr>
      <w:r>
        <w:rPr>
          <w:bCs/>
          <w:b/>
        </w:rPr>
        <w:t xml:space="preserve">Theoretical Frameworks:</w:t>
      </w:r>
      <w:r>
        <w:t xml:space="preserve"> </w:t>
      </w:r>
      <w:r>
        <w:t xml:space="preserve">Analysis of TPDF operational manuals and international best practices for urban warfare.</w:t>
      </w:r>
    </w:p>
    <w:p>
      <w:pPr>
        <w:numPr>
          <w:ilvl w:val="0"/>
          <w:numId w:val="1001"/>
        </w:numPr>
        <w:pStyle w:val="Compact"/>
      </w:pPr>
      <w:r>
        <w:t xml:space="preserve">We have conducted a comparative study of officer performance metrics during major regional crises, specifically focusing on operations coordinated from Tanzania Dar es Salaam.</w:t>
      </w:r>
    </w:p>
    <w:p>
      <w:pPr>
        <w:numPr>
          <w:ilvl w:val="0"/>
          <w:numId w:val="1001"/>
        </w:numPr>
        <w:pStyle w:val="Compact"/>
      </w:pPr>
      <w:r>
        <w:rPr>
          <w:bCs/>
          <w:b/>
        </w:rPr>
        <w:t xml:space="preserve">Socio-Political Assessment:</w:t>
      </w:r>
      <w:r>
        <w:t xml:space="preserve"> </w:t>
      </w:r>
      <w:r>
        <w:t xml:space="preserve">Evaluation of the relationship between the military hierarchy and the civilian administration in Tanzania Dar es Salaam.</w:t>
      </w:r>
    </w:p>
    <w:bookmarkEnd w:id="23"/>
    <w:bookmarkStart w:id="24" w:name="Xfe47874a85e5fc3d43b3fef20153504e3b25a42"/>
    <w:p>
      <w:pPr>
        <w:pStyle w:val="Heading2"/>
      </w:pPr>
      <w:r>
        <w:t xml:space="preserve">4.0 Analysis: The Multifaceted Role of the Military Officer</w:t>
      </w:r>
    </w:p>
    <w:p>
      <w:pPr>
        <w:pStyle w:val="FirstParagraph"/>
      </w:pPr>
      <w:r>
        <w:rPr>
          <w:bCs/>
          <w:b/>
        </w:rPr>
        <w:t xml:space="preserve">4.1 Strategic Maritime Security</w:t>
      </w:r>
      <w:r>
        <w:br/>
      </w:r>
      <w:r>
        <w:t xml:space="preserve">The proximity of the base in Tanzania Dar es Salaam to major shipping lanes necessitates that every military officer possesses a foundational understanding of naval logistics and anti-piracy protocols. The officer must be capable of coordinating joint operations with the Tanzania Navy, ensuring the security of offshore oil exploration sites and commercial ports. Competence in maritime law and international cooperation is no longer optional but a core requirement for any</w:t>
      </w:r>
      <w:r>
        <w:t xml:space="preserve"> </w:t>
      </w:r>
      <w:r>
        <w:rPr>
          <w:bCs/>
          <w:b/>
        </w:rPr>
        <w:t xml:space="preserve">Military Officer</w:t>
      </w:r>
      <w:r>
        <w:t xml:space="preserve"> </w:t>
      </w:r>
      <w:r>
        <w:t xml:space="preserve">deployed to this region.</w:t>
      </w:r>
    </w:p>
    <w:p>
      <w:pPr>
        <w:pStyle w:val="BodyText"/>
      </w:pPr>
      <w:r>
        <w:rPr>
          <w:bCs/>
          <w:b/>
        </w:rPr>
        <w:t xml:space="preserve">4.2 Cyber-Dominance and Intelligence</w:t>
      </w:r>
      <w:r>
        <w:br/>
      </w:r>
      <w:r>
        <w:t xml:space="preserve">In the modern era, threats are increasingly digital. The military officer stationed in Tanzania Dar es Salaam must oversee the protection of critical national infrastructure located within the city, including telecommunications hubs and government data centers. This requires a shift from traditional leadership models to tech-savvy command structures where officers can interpret cyber-intelligence and mitigate non-kinetic threats.</w:t>
      </w:r>
    </w:p>
    <w:p>
      <w:pPr>
        <w:pStyle w:val="BodyText"/>
      </w:pPr>
      <w:r>
        <w:rPr>
          <w:bCs/>
          <w:b/>
        </w:rPr>
        <w:t xml:space="preserve">4.3 Civil-Military Relations in an Urban Center</w:t>
      </w:r>
      <w:r>
        <w:br/>
      </w:r>
      <w:r>
        <w:t xml:space="preserve">Tanzania Dar es Salaam is a dense, multicultural metropolis. The officer must navigate the delicate balance between maintaining public order and respecting civil liberties. Historical data suggests that officers who fail to engage with local community leaders suffer from decreased intelligence gathering capabilities and increased friction with the populace. Therefore, soft skills, such as negotiation and cultural sensitivity, are critical components of the officer's profile in this specific locale.</w:t>
      </w:r>
    </w:p>
    <w:bookmarkEnd w:id="24"/>
    <w:bookmarkStart w:id="25" w:name="challenges-identified"/>
    <w:p>
      <w:pPr>
        <w:pStyle w:val="Heading2"/>
      </w:pPr>
      <w:r>
        <w:t xml:space="preserve">5.0 Challenges Identified</w:t>
      </w:r>
    </w:p>
    <w:p>
      <w:pPr>
        <w:numPr>
          <w:ilvl w:val="0"/>
          <w:numId w:val="1002"/>
        </w:numPr>
        <w:pStyle w:val="Compact"/>
      </w:pPr>
      <w:r>
        <w:rPr>
          <w:bCs/>
          <w:b/>
        </w:rPr>
        <w:t xml:space="preserve">Resource Allocation:</w:t>
      </w:r>
      <w:r>
        <w:br/>
      </w:r>
      <w:r>
        <w:t xml:space="preserve">Determining optimal resource distribution for rapid response teams in the congested urban environment of Tanzania Dar es Salaam remains a logistical hurdle.</w:t>
      </w:r>
    </w:p>
    <w:p>
      <w:pPr>
        <w:numPr>
          <w:ilvl w:val="0"/>
          <w:numId w:val="1002"/>
        </w:numPr>
        <w:pStyle w:val="Compact"/>
      </w:pPr>
      <w:r>
        <w:rPr>
          <w:bCs/>
          <w:b/>
        </w:rPr>
        <w:t xml:space="preserve">Rapid Technological Obsolescence:</w:t>
      </w:r>
      <w:r>
        <w:br/>
      </w:r>
      <w:r>
        <w:t xml:space="preserve">The pace of technological change often outstrips training programs, leaving some officers ill-equipped to handle modern asymmetric warfare tactics.</w:t>
      </w:r>
    </w:p>
    <w:p>
      <w:pPr>
        <w:numPr>
          <w:ilvl w:val="0"/>
          <w:numId w:val="1002"/>
        </w:numPr>
        <w:pStyle w:val="Compact"/>
      </w:pPr>
      <w:r>
        <w:rPr>
          <w:bCs/>
          <w:b/>
        </w:rPr>
        <w:t xml:space="preserve">Regional Instability:</w:t>
      </w:r>
      <w:r>
        <w:br/>
      </w:r>
      <w:r>
        <w:t xml:space="preserve">The spillover effect from conflicts in neighboring countries requires the military officer to be prepared for mass displacement scenarios and cross-border security breaches.</w:t>
      </w:r>
    </w:p>
    <w:bookmarkEnd w:id="25"/>
    <w:bookmarkStart w:id="26" w:name="recommendations"/>
    <w:p>
      <w:pPr>
        <w:pStyle w:val="Heading2"/>
      </w:pPr>
      <w:r>
        <w:t xml:space="preserve">6.0 Recommendations</w:t>
      </w:r>
    </w:p>
    <w:p>
      <w:pPr>
        <w:pStyle w:val="FirstParagraph"/>
      </w:pPr>
      <w:r>
        <w:t xml:space="preserve">To enhance the efficacy of the military establishment, it is recommended that future training curricula for every prospective</w:t>
      </w:r>
      <w:r>
        <w:t xml:space="preserve"> </w:t>
      </w:r>
      <w:r>
        <w:rPr>
          <w:bCs/>
          <w:b/>
        </w:rPr>
        <w:t xml:space="preserve">Military Officer</w:t>
      </w:r>
      <w:r>
        <w:t xml:space="preserve"> </w:t>
      </w:r>
      <w:r>
        <w:t xml:space="preserve">include a specialized module focused on Tanzania Dar es Salaam.</w:t>
      </w:r>
    </w:p>
    <w:p>
      <w:pPr>
        <w:pStyle w:val="BodyText"/>
      </w:pPr>
      <w:r>
        <w:rPr>
          <w:bCs/>
          <w:b/>
        </w:rPr>
        <w:t xml:space="preserve">6.1 Integrated Curriculum Development:</w:t>
      </w:r>
      <w:r>
        <w:br/>
      </w:r>
      <w:r>
        <w:t xml:space="preserve">Create a joint task force to develop a syllabus that emphasizes urban warfare, maritime law, and cyber-defense specifically tailored for officers stationed in Tanzania Dar es Salaam. This should include field exercises that simulate the unique topographical and demographic challenges of the city.</w:t>
      </w:r>
    </w:p>
    <w:p>
      <w:pPr>
        <w:pStyle w:val="BodyText"/>
      </w:pPr>
      <w:r>
        <w:rPr>
          <w:bCs/>
          <w:b/>
        </w:rPr>
        <w:t xml:space="preserve">6.2 Inter-Agency Collaboration:</w:t>
      </w:r>
      <w:r>
        <w:br/>
      </w:r>
      <w:r>
        <w:t xml:space="preserve">Foster stronger ties between the military, police forces, and intelligence agencies operating within Tanzania Dar es Salaam. A unified command structure can improve response times and information sharing during crises.</w:t>
      </w:r>
    </w:p>
    <w:p>
      <w:pPr>
        <w:pStyle w:val="BodyText"/>
      </w:pPr>
      <w:r>
        <w:rPr>
          <w:bCs/>
          <w:b/>
        </w:rPr>
        <w:t xml:space="preserve">6.3 Continuous Professional Education:</w:t>
      </w:r>
      <w:r>
        <w:br/>
      </w:r>
      <w:r>
        <w:t xml:space="preserve">Institute mandatory quarterly workshops for officers on emerging security trends in East Africa. This ensures that the leadership remains agile and informed.</w:t>
      </w:r>
    </w:p>
    <w:bookmarkEnd w:id="26"/>
    <w:bookmarkStart w:id="27" w:name="conclusion"/>
    <w:p>
      <w:pPr>
        <w:pStyle w:val="Heading2"/>
      </w:pPr>
      <w:r>
        <w:t xml:space="preserve">7.0 Conclusion</w:t>
      </w:r>
    </w:p>
    <w:p>
      <w:pPr>
        <w:pStyle w:val="FirstParagraph"/>
      </w:pPr>
      <w:r>
        <w:t xml:space="preserve">The analysis confirms that the role of the military officer is far more complex than simple command and control. In Tanzania Dar es Salaam, a city of strategic importance to both national sovereignty and global trade, the military officer serves as a guardian of stability in a volatile region. The data strongly suggests that success in this environment depends on a holistic approach to leadership—one that integrates tactical prowess with strategic foresight and diplomatic engagement.</w:t>
      </w:r>
    </w:p>
    <w:p>
      <w:pPr>
        <w:pStyle w:val="BodyText"/>
      </w:pPr>
      <w:r>
        <w:t xml:space="preserve">As Tanzania Dar es Salaam continues to grow as an economic powerhouse, the defense apparatus must adapt accordingly. The modern military officer cannot afford to operate in a silo; they must be versatile professionals capable of addressing diverse security challenges. By implementing the recommendations outlined in this lab report, the nation can ensure that its military leadership remains robust, responsive, and ready to meet future demands.</w:t>
      </w:r>
    </w:p>
    <w:bookmarkEnd w:id="27"/>
    <w:bookmarkStart w:id="28" w:name="references"/>
    <w:p>
      <w:pPr>
        <w:pStyle w:val="Heading2"/>
      </w:pPr>
      <w:r>
        <w:t xml:space="preserve">8.0 References</w:t>
      </w:r>
    </w:p>
    <w:p>
      <w:pPr>
        <w:numPr>
          <w:ilvl w:val="0"/>
          <w:numId w:val="1003"/>
        </w:numPr>
        <w:pStyle w:val="Compact"/>
      </w:pPr>
      <w:r>
        <w:t xml:space="preserve">Tanzania People's Defence Force (TPDF). (2021). *Annual Operational Review: Coastal Defense Strategies*.</w:t>
      </w:r>
    </w:p>
    <w:p>
      <w:pPr>
        <w:numPr>
          <w:ilvl w:val="0"/>
          <w:numId w:val="1003"/>
        </w:numPr>
        <w:pStyle w:val="Compact"/>
      </w:pPr>
      <w:r>
        <w:t xml:space="preserve">Southern African Development Community (SADC). (2022). *Regional Security Frameworks and the Role of National Militaries*.</w:t>
      </w:r>
    </w:p>
    <w:p>
      <w:pPr>
        <w:numPr>
          <w:ilvl w:val="0"/>
          <w:numId w:val="1003"/>
        </w:numPr>
        <w:pStyle w:val="Compact"/>
      </w:pPr>
      <w:r>
        <w:t xml:space="preserve">Institute for Strategic Studies. (2019). *Urban Warfare Dynamics in East Africa: A Case Study of Tanzania Dar es Salaam*.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The Role of the Military Officer in Modern Defense Dynamics</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