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military-officer-profile-analysis"/>
    <w:p>
      <w:pPr>
        <w:pStyle w:val="Heading1"/>
      </w:pPr>
      <w:r>
        <w:t xml:space="preserve">Military Officer Profile Analysis</w:t>
      </w:r>
    </w:p>
    <w:bookmarkStart w:id="20" w:name="X161f414232455edea831603e8fcdcfa0c31309d"/>
    <w:p>
      <w:pPr>
        <w:pStyle w:val="Heading2"/>
      </w:pPr>
      <w:r>
        <w:t xml:space="preserve">A Comprehensive Lab Report on Leadership and Strategic Operations in the United Arab Emirates Abu Dhabi</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Finalized for Review</w:t>
      </w:r>
    </w:p>
    <w:p>
      <w:pPr>
        <w:pStyle w:val="BodyText"/>
      </w:pPr>
      <w:r>
        <w:t xml:space="preserve">Institutional Context: Defense Studies &amp; Strategic Leadership Unit</w:t>
      </w:r>
      <w:r>
        <w:br/>
      </w:r>
      <w:r>
        <w:t xml:space="preserve">Focused Region: United Arab Emirates Abu Dhabi</w:t>
      </w:r>
    </w:p>
    <w:bookmarkEnd w:id="20"/>
    <w:bookmarkEnd w:id="21"/>
    <w:bookmarkStart w:id="22" w:name="i.-abstract"/>
    <w:p>
      <w:pPr>
        <w:pStyle w:val="Heading3"/>
      </w:pPr>
      <w:r>
        <w:t xml:space="preserve">I. Abstract</w:t>
      </w:r>
    </w:p>
    <w:p>
      <w:pPr>
        <w:pStyle w:val="FirstParagraph"/>
      </w:pPr>
      <w:r>
        <w:t xml:space="preserve">This Lab Report serves as a critical analysis of the profile, training regimen, and strategic responsibilities of the modern Military Officer within the United Arab Emirates Abu Dhabi context. The objective is to deconstruct the evolution of military leadership in this specific geopolitical hub, examining how traditional values intersect with contemporary defense technologies and joint-task force operations. As Abu Dhabi solidifies its position as a regional security anchor, understanding the composite skill set of its officers is paramount for academic research and strategic planning.</w:t>
      </w:r>
    </w:p>
    <w:bookmarkEnd w:id="22"/>
    <w:bookmarkStart w:id="23" w:name="ii.-introduction"/>
    <w:p>
      <w:pPr>
        <w:pStyle w:val="Heading3"/>
      </w:pPr>
      <w:r>
        <w:t xml:space="preserve">II. Introduction</w:t>
      </w:r>
    </w:p>
    <w:p>
      <w:pPr>
        <w:pStyle w:val="FirstParagraph"/>
      </w:pPr>
      <w:r>
        <w:t xml:space="preserve">The United Arab Emirates Abu Dhabi has undergone a profound transformation in its defense sector over the past two decades. At the heart of this transformation lies the Military Officer, a role that has shifted from purely tactical command to complex, multi-domain operational leadership. This report aims to provide a structured "laboratory" analysis of this professional archetype.</w:t>
      </w:r>
    </w:p>
    <w:p>
      <w:pPr>
        <w:pStyle w:val="BodyText"/>
      </w:pPr>
      <w:r>
        <w:t xml:space="preserve">The significance of studying the Military Officer in United Arab Emirates Abu Dhabi cannot be overstated. The nation’s defense strategy relies heavily on technological superiority, interoperability with allied forces, and rapid decision-making capabilities. This document outlines the educational background, psychological profiling, and operational deployment frameworks that define these officers.</w:t>
      </w:r>
    </w:p>
    <w:bookmarkEnd w:id="23"/>
    <w:bookmarkStart w:id="24" w:name="iii.-objectives-of-the-analysis"/>
    <w:p>
      <w:pPr>
        <w:pStyle w:val="Heading3"/>
      </w:pPr>
      <w:r>
        <w:t xml:space="preserve">III. Objectives of the Analysis</w:t>
      </w:r>
    </w:p>
    <w:p>
      <w:pPr>
        <w:numPr>
          <w:ilvl w:val="0"/>
          <w:numId w:val="1001"/>
        </w:numPr>
        <w:pStyle w:val="Compact"/>
      </w:pPr>
      <w:r>
        <w:t xml:space="preserve">To evaluate the academic and practical training pipelines for Military Officers in United Arab Emirates Abu Dhabi institutions, such as the Sheikh Khalifa Military College.</w:t>
      </w:r>
    </w:p>
    <w:p>
      <w:pPr>
        <w:numPr>
          <w:ilvl w:val="0"/>
          <w:numId w:val="1001"/>
        </w:numPr>
        <w:pStyle w:val="Compact"/>
      </w:pPr>
      <w:r>
        <w:t xml:space="preserve">To analyze the integration of cyber warfare, drone technology, and AI-driven logistics into standard officer curricula.</w:t>
      </w:r>
    </w:p>
    <w:bookmarkEnd w:id="24"/>
    <w:bookmarkStart w:id="25" w:name="v.-methodology"/>
    <w:p>
      <w:pPr>
        <w:pStyle w:val="Heading3"/>
      </w:pPr>
      <w:r>
        <w:t xml:space="preserve">V. Methodology</w:t>
      </w:r>
    </w:p>
    <w:p>
      <w:pPr>
        <w:pStyle w:val="FirstParagraph"/>
      </w:pPr>
      <w:r>
        <w:t xml:space="preserve">The data for this Lab Report was synthesized from open-source strategic documents, academic papers on Gulf military developments, and observed trends in defense exercises conducted by the United Arab Emirates Abu Dhabi Armed Forces. The analysis adopts a qualitative approach, categorizing officer competencies into three primary domains: Tactical Proficiency, Strategic Vision, and Ethical Leadership.</w:t>
      </w:r>
    </w:p>
    <w:bookmarkEnd w:id="25"/>
    <w:bookmarkStart w:id="26" w:name="vi.-findings-and-discussion"/>
    <w:p>
      <w:pPr>
        <w:pStyle w:val="Heading3"/>
      </w:pPr>
      <w:r>
        <w:t xml:space="preserve">VI. Findings and Discussion</w:t>
      </w:r>
    </w:p>
    <w:p>
      <w:pPr>
        <w:pStyle w:val="FirstParagraph"/>
      </w:pPr>
      <w:r>
        <w:rPr>
          <w:bCs/>
          <w:b/>
        </w:rPr>
        <w:t xml:space="preserve">A. Educational Foundation and Training</w:t>
      </w:r>
      <w:r>
        <w:br/>
      </w:r>
      <w:r>
        <w:t xml:space="preserve">The modern Military Officer in United Arab Emirates Abu Dhabi is typically a product of rigorous dual-track education. Officers often split their time between local institutions, such as the Sheikh Khalifa Military College (SKMC), and prestigious international military academies in Western countries. This hybrid model ensures that officers are deeply rooted in the cultural values of the region while possessing global military literacy. The curriculum is not static; it is frequently updated to address emerging threats, including asymmetric warfare and terrorism.</w:t>
      </w:r>
    </w:p>
    <w:p>
      <w:pPr>
        <w:pStyle w:val="BodyText"/>
      </w:pPr>
      <w:r>
        <w:rPr>
          <w:bCs/>
          <w:b/>
        </w:rPr>
        <w:t xml:space="preserve">Key Observation:</w:t>
      </w:r>
      <w:r>
        <w:br/>
      </w:r>
      <w:r>
        <w:t xml:space="preserve">Officers in United Arab Emirates Abu Dhabi are increasingly required to possess fluency in English and technical proficiency in data analytics, reflecting the nation's pivot toward a knowledge-based defense economy.</w:t>
      </w:r>
    </w:p>
    <w:p>
      <w:pPr>
        <w:pStyle w:val="BodyText"/>
      </w:pPr>
      <w:r>
        <w:rPr>
          <w:bCs/>
          <w:b/>
        </w:rPr>
        <w:t xml:space="preserve">B. Operational Leadership in Complex Environments</w:t>
      </w:r>
      <w:r>
        <w:br/>
      </w:r>
      <w:r>
        <w:t xml:space="preserve">Abu Dhabi serves as a critical node for international maritime security and regional stability. Consequently, Military Officers here are trained for high-intensity joint operations involving land, sea, air, and space domains. The Lab Report findings indicate that these officers demonstrate exceptional adaptability when coordinating with multinational coalitions. Their ability to navigate coalition dynamics is a distinct advantage in modern warfare.</w:t>
      </w:r>
    </w:p>
    <w:p>
      <w:pPr>
        <w:pStyle w:val="BodyText"/>
      </w:pPr>
      <w:r>
        <w:rPr>
          <w:bCs/>
          <w:b/>
        </w:rPr>
        <w:t xml:space="preserve">C. Technological Integration</w:t>
      </w:r>
      <w:r>
        <w:br/>
      </w:r>
      <w:r>
        <w:t xml:space="preserve">One of the most defining characteristics of the Military Officer in this region is their comfort with advanced technology. Unlike traditional models where officers might rely solely on seniority, current leaders in United Arab Emirates Abu Dhabi are expected to be tech-savvy commanders. They utilize simulation tools for pre-mission planning and real-time data feeds during operations. This technological immersion reduces the "fog of war" and enhances precision in decision-making.</w:t>
      </w:r>
    </w:p>
    <w:p>
      <w:pPr>
        <w:pStyle w:val="BodyText"/>
      </w:pPr>
      <w:r>
        <w:t xml:space="preserve">Competency Area</w:t>
      </w:r>
    </w:p>
    <w:bookmarkEnd w:id="26"/>
    <w:p>
      <w:pPr>
        <w:pStyle w:val="BodyText"/>
      </w:pPr>
      <w:r>
        <w:t xml:space="preserve">Traditional Model</w:t>
      </w:r>
    </w:p>
    <w:p>
      <w:pPr>
        <w:pStyle w:val="BodyText"/>
      </w:pPr>
      <w:r>
        <w:t xml:space="preserve">Modern UAE Abu Dhabi Model</w:t>
      </w:r>
    </w:p>
    <w:p>
      <w:pPr>
        <w:pStyle w:val="BodyText"/>
      </w:pPr>
      <w:r>
        <w:t xml:space="preserve">Decision Making</w:t>
      </w:r>
    </w:p>
    <w:p>
      <w:pPr>
        <w:pStyle w:val="BodyText"/>
      </w:pPr>
      <w:r>
        <w:t xml:space="preserve">Hierarchical and slow.</w:t>
      </w:r>
    </w:p>
    <w:p>
      <w:pPr>
        <w:pStyle w:val="BodyText"/>
      </w:pPr>
      <w:r>
        <w:t xml:space="preserve">Decentralized, data-driven, rapid.</w:t>
      </w:r>
    </w:p>
    <w:p>
      <w:pPr>
        <w:pStyle w:val="BodyText"/>
      </w:pPr>
      <w:r>
        <w:t xml:space="preserve">Training Focus</w:t>
      </w:r>
    </w:p>
    <w:p>
      <w:pPr>
        <w:pStyle w:val="BodyText"/>
      </w:pPr>
      <w:r>
        <w:t xml:space="preserve">Manual tactics and drill.</w:t>
      </w:r>
    </w:p>
    <w:p>
      <w:pPr>
        <w:pStyle w:val="BodyText"/>
      </w:pPr>
      <w:r>
        <w:t xml:space="preserve">Cyber defense, drone ops, joint logistics.</w:t>
      </w:r>
    </w:p>
    <w:p>
      <w:pPr>
        <w:pStyle w:val="BodyText"/>
      </w:pPr>
      <w:r>
        <w:t xml:space="preserve">Leadership Style</w:t>
      </w:r>
    </w:p>
    <w:p>
      <w:pPr>
        <w:pStyle w:val="BodyText"/>
      </w:pPr>
      <w:r>
        <w:t xml:space="preserve">Authoritarian.</w:t>
      </w:r>
    </w:p>
    <w:p>
      <w:pPr>
        <w:pStyle w:val="BodyText"/>
      </w:pPr>
      <w:r>
        <w:t xml:space="preserve">Mission Command and Adaptive.</w:t>
      </w:r>
    </w:p>
    <w:p>
      <w:pPr>
        <w:pStyle w:val="BodyText"/>
      </w:pPr>
      <w:r>
        <w:rPr>
          <w:bCs/>
          <w:b/>
        </w:rPr>
        <w:t xml:space="preserve">D. Ethical and Cultural Dimensions</w:t>
      </w:r>
      <w:r>
        <w:br/>
      </w:r>
      <w:r>
        <w:t xml:space="preserve">A crucial aspect of the Military Officer in United Arab Emirates Abu Dhabi is their role as custodians of national values. The analysis highlights that these officers are trained not only in combat but also in civil-military relations, humanitarian assistance, and disaster relief. This holistic approach reinforces the officer's role as a protector of societal stability, ensuring that military power is exercised with legitimacy and public support.</w:t>
      </w:r>
    </w:p>
    <w:bookmarkStart w:id="27" w:name="vii.-conclusion"/>
    <w:p>
      <w:pPr>
        <w:pStyle w:val="Heading3"/>
      </w:pPr>
      <w:r>
        <w:t xml:space="preserve">VII. Conclusion</w:t>
      </w:r>
    </w:p>
    <w:p>
      <w:pPr>
        <w:pStyle w:val="FirstParagraph"/>
      </w:pPr>
      <w:r>
        <w:t xml:space="preserve">This Lab Report concludes that the Military Officer in United Arab Emirates Abu Dhabi represents a new breed of defense leader. Characterized by a blend of traditional Bedouin resilience and cutting-edge technological expertise, these individuals are pivotal to the nation’s security architecture. The rigorous training pipelines and strategic focus on joint operations have created officers who are capable of operating seamlessly in complex, multi-national environments.</w:t>
      </w:r>
    </w:p>
    <w:p>
      <w:pPr>
        <w:pStyle w:val="BodyText"/>
      </w:pPr>
      <w:r>
        <w:t xml:space="preserve">The evolution observed in United Arab Emirates Abu Dhabi serves as a case study for other nations seeking to modernize their armed forces without losing cultural identity. The success of this model lies in its flexibility and emphasis on continuous learning. As geopolitical dynamics shift, the Military Officer remains the constant variable ensuring stability and deterrence.</w:t>
      </w:r>
    </w:p>
    <w:bookmarkEnd w:id="27"/>
    <w:bookmarkStart w:id="28" w:name="viii.-recommendations"/>
    <w:p>
      <w:pPr>
        <w:pStyle w:val="Heading3"/>
      </w:pPr>
      <w:r>
        <w:t xml:space="preserve">VIII. Recommendations</w:t>
      </w:r>
    </w:p>
    <w:p>
      <w:pPr>
        <w:pStyle w:val="FirstParagraph"/>
      </w:pPr>
      <w:r>
        <w:rPr>
          <w:bCs/>
          <w:b/>
        </w:rPr>
        <w:t xml:space="preserve">Enhanced Cyber Curricula:</w:t>
      </w:r>
    </w:p>
    <w:bookmarkEnd w:id="28"/>
    <w:p>
      <w:pPr>
        <w:pStyle w:val="BodyText"/>
      </w:pPr>
      <w:r>
        <w:t xml:space="preserve">National defense institutes should further integrate advanced cybersecurity modules into the standard Military Officer curriculum to counter digital threats.</w:t>
      </w:r>
    </w:p>
    <w:bookmarkStart w:id="29" w:name="ix.-references-and-further-reading"/>
    <w:p>
      <w:pPr>
        <w:pStyle w:val="Heading3"/>
      </w:pPr>
      <w:r>
        <w:t xml:space="preserve">IX. References and Further Reading</w:t>
      </w:r>
    </w:p>
    <w:p>
      <w:pPr>
        <w:numPr>
          <w:ilvl w:val="0"/>
          <w:numId w:val="1002"/>
        </w:numPr>
        <w:pStyle w:val="Compact"/>
      </w:pPr>
      <w:r>
        <w:rPr>
          <w:iCs/>
          <w:i/>
        </w:rPr>
        <w:t xml:space="preserve">The National Interest:</w:t>
      </w:r>
      <w:r>
        <w:t xml:space="preserve">"The Rise of the UAE Military."</w:t>
      </w:r>
    </w:p>
    <w:p>
      <w:pPr>
        <w:numPr>
          <w:ilvl w:val="0"/>
          <w:numId w:val="1002"/>
        </w:numPr>
        <w:pStyle w:val="Compact"/>
      </w:pPr>
      <w:r>
        <w:rPr>
          <w:iCs/>
          <w:i/>
        </w:rPr>
        <w:t xml:space="preserve">Royal United Services Institute (RUSI):</w:t>
      </w:r>
      <w:r>
        <w:t xml:space="preserve">"Defense Modernization in the Gulf Region."</w:t>
      </w:r>
    </w:p>
    <w:p>
      <w:pPr>
        <w:pStyle w:val="FirstParagraph"/>
      </w:pPr>
      <w:r>
        <w:br/>
      </w:r>
      <w:r>
        <w:rPr>
          <w:bCs/>
          <w:b/>
        </w:rPr>
        <w:t xml:space="preserve">Civil-Military Engagement:</w:t>
      </w:r>
    </w:p>
    <w:bookmarkEnd w:id="29"/>
    <w:p>
      <w:pPr>
        <w:pStyle w:val="BodyText"/>
      </w:pPr>
      <w:r>
        <w:t xml:space="preserve">To further strengthen the societal bond, Military Officers in United Arab Emirates Abu Dhabi should participate more actively in community outreach programs during peacetime. This engagement reinforces trust and highlights the protective nature of their service.</w:t>
      </w:r>
    </w:p>
    <w:p>
      <w:pPr>
        <w:pStyle w:val="BodyText"/>
      </w:pPr>
      <w:r>
        <w:rPr>
          <w:bCs/>
          <w:b/>
        </w:rPr>
        <w:t xml:space="preserve">International Joint Exercises:</w:t>
      </w:r>
    </w:p>
    <w:p>
      <w:pPr>
        <w:pStyle w:val="BodyText"/>
      </w:pPr>
      <w:r>
        <w:t xml:space="preserve">Increase frequency of joint training exercises with key allies to refine interoperability protocols for the Military Officer corps in United Arab Emirates Abu Dhabi.</w:t>
      </w:r>
    </w:p>
    <w:bookmarkStart w:id="30" w:name="x.-final-remarks"/>
    <w:p>
      <w:pPr>
        <w:pStyle w:val="Heading3"/>
      </w:pPr>
      <w:r>
        <w:t xml:space="preserve">X. Final Remarks</w:t>
      </w:r>
    </w:p>
    <w:p>
      <w:pPr>
        <w:pStyle w:val="FirstParagraph"/>
      </w:pPr>
      <w:r>
        <w:t xml:space="preserve">The study of the Military Officer is not merely an academic exercise but a necessity for understanding the security posture of modern states. In the case of United Arab Emirates Abu Dhabi, this Lab Report has demonstrated that investment in human capital—specifically through high-quality officer training and development—yields significant strategic dividends.</w:t>
      </w:r>
    </w:p>
    <w:bookmarkEnd w:id="30"/>
    <w:p>
      <w:pPr>
        <w:pStyle w:val="BodyText"/>
      </w:pPr>
      <w:r>
        <w:t xml:space="preserve">© 2023 Defense Analysis Group. All Rights Reserved. Unauthorized distribution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Military Officer in United Arab Emirates Abu Dhabi</dc:title>
  <dc:creator/>
  <dc:language>en</dc:language>
  <cp:keywords/>
  <dcterms:created xsi:type="dcterms:W3CDTF">2026-07-29T21:32:56Z</dcterms:created>
  <dcterms:modified xsi:type="dcterms:W3CDTF">2026-07-29T21:32:56Z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