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Assessment</w:t>
      </w:r>
      <w:r>
        <w:t xml:space="preserve"> </w:t>
      </w:r>
      <w:r>
        <w:t xml:space="preserve">and</w:t>
      </w:r>
      <w:r>
        <w:t xml:space="preserve"> </w:t>
      </w:r>
      <w:r>
        <w:t xml:space="preserve">Integration</w:t>
      </w:r>
      <w:r>
        <w:t xml:space="preserve"> </w:t>
      </w:r>
      <w:r>
        <w:t xml:space="preserve">Analysis:</w:t>
      </w:r>
      <w:r>
        <w:t xml:space="preserve"> </w:t>
      </w:r>
      <w:r>
        <w:t xml:space="preserve">Birmingham</w:t>
      </w:r>
      <w:r>
        <w:t xml:space="preserve"> </w:t>
      </w:r>
      <w:r>
        <w:t xml:space="preserve">Context</w:t>
      </w:r>
    </w:p>
    <w:bookmarkStart w:id="27" w:name="X3dcbd2f6d04d2f0404ccccb0062c10d2aefeb27"/>
    <w:p>
      <w:pPr>
        <w:pStyle w:val="Heading1"/>
      </w:pPr>
      <w:r>
        <w:t xml:space="preserve">Laboratory Report on Military Officer Professional Standards and Civil Integration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Defense Analysis Committee</w:t>
      </w:r>
      <w:r>
        <w:br/>
      </w:r>
    </w:p>
    <w:p>
      <w:pPr>
        <w:pStyle w:val="BodyText"/>
      </w:pPr>
      <w:r>
        <w:t xml:space="preserve">From: Strategic Research Division</w:t>
      </w:r>
      <w:r>
        <w:br/>
      </w:r>
    </w:p>
    <w:p>
      <w:pPr>
        <w:pStyle w:val="BodyText"/>
      </w:pPr>
      <w:r>
        <w:t xml:space="preserve">Subject: Comprehensive Analysis of the Military Officer’s Role within the United Kingdom Birmingham Socio-Military Framework</w:t>
      </w:r>
    </w:p>
    <w:bookmarkStart w:id="20" w:name="introduction-and-scope"/>
    <w:p>
      <w:pPr>
        <w:pStyle w:val="Heading2"/>
      </w:pPr>
      <w:r>
        <w:t xml:space="preserve">1.0 Introduction and Scope</w:t>
      </w:r>
    </w:p>
    <w:p>
      <w:pPr>
        <w:pStyle w:val="FirstParagraph"/>
      </w:pPr>
      <w:r>
        <w:t xml:space="preserve">The primary objective of this document is to provide a rigorous examination of the role, responsibilities, and integration mechanisms of the Military Officer within the specific geographic and cultural context of United Kingdom Birmingham. This Lab Report serves as both an academic inquiry and a strategic assessment tool, designed to elucidate how traditional military structures interface with one of the most diverse urban environments in Europe. The term "Military Officer" denotes not merely a rank, but a complex professional archetype characterized by leadership under pressure, ethical decision-making, and operational command. Conversely, the setting of</w:t>
      </w:r>
      <w:r>
        <w:t xml:space="preserve"> </w:t>
      </w:r>
      <w:r>
        <w:rPr>
          <w:bCs/>
          <w:b/>
        </w:rPr>
        <w:t xml:space="preserve">United Kingdom Birmingham</w:t>
      </w:r>
      <w:r>
        <w:t xml:space="preserve"> </w:t>
      </w:r>
      <w:r>
        <w:t xml:space="preserve">presents unique variables regarding urban density, demographic diversity, and historical industrial heritage that necessitate specialized approaches to civil-military relations.</w:t>
      </w:r>
    </w:p>
    <w:p>
      <w:pPr>
        <w:pStyle w:val="BodyText"/>
      </w:pPr>
      <w:r>
        <w:t xml:space="preserve">This report is structured as a formal Lab Report because it adheres to a systematic method of observation and analysis. Just as a scientific laboratory isolates variables to understand physical phenomena, this report isolates sociological, operational, and psychological factors affecting the Military Officer in Birmingham. The significance of this study lies in its potential to optimize recruitment strategies, enhance community policing collaborations involving defense personnel, and improve the holistic well-being of officers stationed or operating within this region.</w:t>
      </w:r>
    </w:p>
    <w:bookmarkEnd w:id="20"/>
    <w:bookmarkStart w:id="21" w:name="methodology"/>
    <w:p>
      <w:pPr>
        <w:pStyle w:val="Heading2"/>
      </w:pPr>
      <w:r>
        <w:t xml:space="preserve">2.0 Methodology</w:t>
      </w:r>
    </w:p>
    <w:p>
      <w:pPr>
        <w:pStyle w:val="FirstParagraph"/>
      </w:pPr>
      <w:r>
        <w:t xml:space="preserve">To ensure the integrity of this Lab Report, a mixed-method approach was employed. First, a review of existing doctrinal literature regarding the British Army’s expectations for Military Officers was conducted. Second, qualitative data collection involved interviews with serving officers who have rotated through units based in or around Birmingham. Third, observational analysis focused on public interactions between military personnel and civilians in key locations within United Kingdom Birmingham.</w:t>
      </w:r>
    </w:p>
    <w:p>
      <w:pPr>
        <w:pStyle w:val="BodyText"/>
      </w:pPr>
      <w:r>
        <w:t xml:space="preserve">The scope of this Lab Report excludes tactical battlefield operations occurring outside the UK mainland. Instead, it focuses strictly on garrison duties, community engagement exercises, and the administrative burden placed on a Military Officer when operating in a metropolitan setting. The data was aggregated and anonymized to protect operational security while maintaining academic rigor.</w:t>
      </w:r>
    </w:p>
    <w:bookmarkEnd w:id="21"/>
    <w:bookmarkStart w:id="22" w:name="Xd4e4987ad47c6aa80e3e927ad7a6cf3dba02104"/>
    <w:p>
      <w:pPr>
        <w:pStyle w:val="Heading2"/>
      </w:pPr>
      <w:r>
        <w:t xml:space="preserve">3.0 Sociological Analysis: The Military Officer in United Kingdom Birmingham</w:t>
      </w:r>
    </w:p>
    <w:p>
      <w:pPr>
        <w:pStyle w:val="FirstParagraph"/>
      </w:pPr>
      <w:r>
        <w:t xml:space="preserve">Birmingham, located in the West Midlands of England, is a city of profound multicultural significance. For the Military Officer, this environment presents a dual challenge and opportunity. On one hand, the diversity of Birmingham mirrors the diversity within the modern British Armed Forces. A Military Officer stationed here must possess high cultural competence to lead troops from varied backgrounds effectively.</w:t>
      </w:r>
    </w:p>
    <w:p>
      <w:pPr>
        <w:pStyle w:val="BodyText"/>
      </w:pPr>
      <w:r>
        <w:rPr>
          <w:bCs/>
          <w:b/>
        </w:rPr>
        <w:t xml:space="preserve">3.1 Diversity and Leadership</w:t>
      </w:r>
      <w:r>
        <w:br/>
      </w:r>
      <w:r>
        <w:t xml:space="preserve">The contemporary Military Officer is expected to demonstrate inclusive leadership. In United Kingdom Birmingham, where communities are deeply rooted in South Asian, Caribbean, African, and Eastern European traditions, the officer’s ability to navigate cultural nuances is critical. This Lab Report highlights that officers who engage actively with local community leaders tend to report higher levels of job satisfaction and reduced stress levels. The interaction between the rigid hierarchy of military life and the fluid social dynamics of Birmingham requires a nuanced adaptation from the Military Officer.</w:t>
      </w:r>
    </w:p>
    <w:p>
      <w:pPr>
        <w:pStyle w:val="BodyText"/>
      </w:pPr>
      <w:r>
        <w:rPr>
          <w:bCs/>
          <w:b/>
        </w:rPr>
        <w:t xml:space="preserve">3.2 Community Engagement</w:t>
      </w:r>
      <w:r>
        <w:br/>
      </w:r>
      <w:r>
        <w:t xml:space="preserve">Public perception in United Kingdom Birmingham is heavily influenced by historical industrial decline and regeneration efforts. The presence of a Military Officer often symbolizes stability and discipline. However, this Lab Report notes that there is sometimes a disconnect between the public’s view of the military as an abstract national entity and the local reality of individual officers living in their neighborhoods. Effective communication strategies are essential for bridging this gap.</w:t>
      </w:r>
    </w:p>
    <w:bookmarkEnd w:id="22"/>
    <w:bookmarkStart w:id="23" w:name="operational-challenges-and-adaptations"/>
    <w:p>
      <w:pPr>
        <w:pStyle w:val="Heading2"/>
      </w:pPr>
      <w:r>
        <w:t xml:space="preserve">4.0 Operational Challenges and Adaptations</w:t>
      </w:r>
    </w:p>
    <w:p>
      <w:pPr>
        <w:pStyle w:val="FirstParagraph"/>
      </w:pPr>
      <w:r>
        <w:t xml:space="preserve">The role of the Military Officer is traditionally associated with remote garrisons or deployment zones. However, units operating in close proximity to major urban centers like those near United Kingdom Birmingham face different stressors.</w:t>
      </w:r>
    </w:p>
    <w:p>
      <w:pPr>
        <w:numPr>
          <w:ilvl w:val="0"/>
          <w:numId w:val="1001"/>
        </w:numPr>
        <w:pStyle w:val="Compact"/>
      </w:pPr>
      <w:r>
        <w:rPr>
          <w:bCs/>
          <w:b/>
        </w:rPr>
        <w:t xml:space="preserve">Civil-Military Friction:</w:t>
      </w:r>
      <w:r>
        <w:t xml:space="preserve"> </w:t>
      </w:r>
      <w:r>
        <w:t xml:space="preserve">Noise complaints from flight paths of nearby training ranges can strain relations with local residents. The Military Officer must often act as a diplomat, mediating these disputes while maintaining operational readiness.</w:t>
      </w:r>
    </w:p>
    <w:p>
      <w:pPr>
        <w:numPr>
          <w:ilvl w:val="0"/>
          <w:numId w:val="1001"/>
        </w:numPr>
        <w:pStyle w:val="Compact"/>
      </w:pPr>
      <w:r>
        <w:rPr>
          <w:bCs/>
          <w:b/>
        </w:rPr>
        <w:t xml:space="preserve">Mental Health and Isolation:</w:t>
      </w:r>
      <w:r>
        <w:t xml:space="preserve"> </w:t>
      </w:r>
      <w:r>
        <w:t xml:space="preserve">This Lab Report identifies that officers stationed in urban-adjacent areas may suffer from a sense of isolation if their unit is not fully integrated into the local fabric. The contrast between the structured military environment and the chaotic nature of city life can lead to cognitive dissonance for some Military Officers.</w:t>
      </w:r>
    </w:p>
    <w:p>
      <w:pPr>
        <w:numPr>
          <w:ilvl w:val="0"/>
          <w:numId w:val="1001"/>
        </w:numPr>
        <w:pStyle w:val="Compact"/>
      </w:pPr>
      <w:r>
        <w:rPr>
          <w:bCs/>
          <w:b/>
        </w:rPr>
        <w:t xml:space="preserve">Security Concerns:</w:t>
      </w:r>
      <w:r>
        <w:t xml:space="preserve"> </w:t>
      </w:r>
      <w:r>
        <w:t xml:space="preserve">In a densely populated area like Birmingham, security protocols for sensitive installations require constant vigilance without appearing overtly militaristic, which could provoke public unrest. The Military Officer must balance transparency with security necessity.</w:t>
      </w:r>
    </w:p>
    <w:bookmarkEnd w:id="23"/>
    <w:bookmarkStart w:id="24" w:name="X57b0afeeaa6512cbd16986ecb499ab8c2bf1077"/>
    <w:p>
      <w:pPr>
        <w:pStyle w:val="Heading2"/>
      </w:pPr>
      <w:r>
        <w:t xml:space="preserve">5.0 Psychological Profiling of the Modern Military Officer</w:t>
      </w:r>
    </w:p>
    <w:p>
      <w:pPr>
        <w:pStyle w:val="FirstParagraph"/>
      </w:pPr>
      <w:r>
        <w:t xml:space="preserve">A critical component of this Lab Report involves the psychological resilience required for a Military Officer in high-stress urban environments. The pressures are twofold: professional accountability and personal adaptation to city life.</w:t>
      </w:r>
    </w:p>
    <w:p>
      <w:pPr>
        <w:pStyle w:val="BodyText"/>
      </w:pPr>
      <w:r>
        <w:rPr>
          <w:bCs/>
          <w:b/>
        </w:rPr>
        <w:t xml:space="preserve">5.1 Decision-Making Under Pressure</w:t>
      </w:r>
      <w:r>
        <w:br/>
      </w:r>
      <w:r>
        <w:t xml:space="preserve">Training for a Military Officer emphasizes rapid decision-making with incomplete information. In Birmingham, this skill translates to crisis management during civil emergencies. The Lab Report findings suggest that officers trained in community policing modules perform better in high-pressure situations involving public order.</w:t>
      </w:r>
    </w:p>
    <w:p>
      <w:pPr>
        <w:pStyle w:val="BodyText"/>
      </w:pPr>
      <w:r>
        <w:rPr>
          <w:bCs/>
          <w:b/>
        </w:rPr>
        <w:t xml:space="preserve">5.2 Ethical Considerations</w:t>
      </w:r>
      <w:r>
        <w:br/>
      </w:r>
      <w:r>
        <w:t xml:space="preserve">The ethical framework of the Military Officer is tested when operating near civilian populations. Incidents of collateral damage or excessive force, even if unintended, can have severe reputational consequences for the armed forces in United Kingdom Birmingham. Therefore, this Lab Report emphasizes the need for rigorous ethical training that incorporates case studies specific to urban warfare and civil disturbance management.</w:t>
      </w:r>
    </w:p>
    <w:bookmarkEnd w:id="24"/>
    <w:bookmarkStart w:id="25" w:name="recommendations"/>
    <w:p>
      <w:pPr>
        <w:pStyle w:val="Heading2"/>
      </w:pPr>
      <w:r>
        <w:t xml:space="preserve">6.0 Recommendations</w:t>
      </w:r>
    </w:p>
    <w:p>
      <w:pPr>
        <w:pStyle w:val="FirstParagraph"/>
      </w:pPr>
      <w:r>
        <w:t xml:space="preserve">Based on the findings of this Lab Report, several recommendations are proposed for policymakers and military leadership regarding the deployment of Military Officers in United Kingdom Birmingham:</w:t>
      </w:r>
    </w:p>
    <w:p>
      <w:pPr>
        <w:numPr>
          <w:ilvl w:val="0"/>
          <w:numId w:val="1002"/>
        </w:numPr>
        <w:pStyle w:val="Compact"/>
      </w:pPr>
      <w:r>
        <w:rPr>
          <w:bCs/>
          <w:b/>
        </w:rPr>
        <w:t xml:space="preserve">A. Enhanced Cultural Competence Training:</w:t>
      </w:r>
      <w:r>
        <w:t xml:space="preserve"> </w:t>
      </w:r>
      <w:r>
        <w:t xml:space="preserve">Pre-deployment training for all Military Officers should include modules on the specific cultural demographics of Birmingham. Understanding local history and social dynamics will empower officers to act as effective ambassadors.</w:t>
      </w:r>
    </w:p>
    <w:p>
      <w:pPr>
        <w:numPr>
          <w:ilvl w:val="0"/>
          <w:numId w:val="1002"/>
        </w:numPr>
        <w:pStyle w:val="Compact"/>
      </w:pPr>
      <w:r>
        <w:rPr>
          <w:bCs/>
          <w:b/>
        </w:rPr>
        <w:t xml:space="preserve">B. Improved Civil-Military Liaison Offices:</w:t>
      </w:r>
      <w:r>
        <w:t xml:space="preserve"> </w:t>
      </w:r>
      <w:r>
        <w:t xml:space="preserve">Establish dedicated liaison offices in Birmingham staffed by senior Military Officers whose primary role is community engagement, rather than operational command.</w:t>
      </w:r>
    </w:p>
    <w:p>
      <w:pPr>
        <w:numPr>
          <w:ilvl w:val="0"/>
          <w:numId w:val="1002"/>
        </w:numPr>
        <w:pStyle w:val="Compact"/>
      </w:pPr>
      <w:r>
        <w:rPr>
          <w:bCs/>
          <w:b/>
        </w:rPr>
        <w:t xml:space="preserve">C. Mental Health Support Systems:</w:t>
      </w:r>
      <w:r>
        <w:t xml:space="preserve"> </w:t>
      </w:r>
      <w:r>
        <w:t xml:space="preserve">Implement robust mental health support networks tailored to the unique stresses of urban-based military service. Peer support groups should be normalized within units stationed near major cities.</w:t>
      </w:r>
    </w:p>
    <w:bookmarkEnd w:id="25"/>
    <w:bookmarkStart w:id="26" w:name="conclusion"/>
    <w:p>
      <w:pPr>
        <w:pStyle w:val="Heading2"/>
      </w:pPr>
      <w:r>
        <w:t xml:space="preserve">7.0 Conclusion</w:t>
      </w:r>
    </w:p>
    <w:p>
      <w:pPr>
        <w:pStyle w:val="FirstParagraph"/>
      </w:pPr>
      <w:r>
        <w:t xml:space="preserve">This Lab Report concludes that the role of the Military Officer in United Kingdom Birmingham is far more complex than traditional definitions might suggest. It requires a blend of tactical proficiency, diplomatic skill, and cultural intelligence. The city’s diverse population offers a microcosm of the global challenges facing modern military forces.</w:t>
      </w:r>
    </w:p>
    <w:p>
      <w:pPr>
        <w:pStyle w:val="BodyText"/>
      </w:pPr>
      <w:r>
        <w:t xml:space="preserve">By understanding these dynamics, we can better support our Military Officers, ensuring they are not only prepared for combat but also equipped to serve as leaders within their local communities. The intersection of military discipline and urban diversity in Birmingham provides a fertile ground for innovation in civil-military relations. Future studies should expand on this Lab Report by conducting longitudinal analyses of officer retention rates in relation to community engagement levels.</w:t>
      </w:r>
    </w:p>
    <w:p>
      <w:pPr>
        <w:pStyle w:val="BodyText"/>
      </w:pPr>
      <w:r>
        <w:t xml:space="preserve">Ultimately, the success of the Military Officer is contingent upon their ability to bridge two worlds: the structured hierarchy of defense and the dynamic vibrancy of United Kingdom Birmingham. This document serves as a foundational text for achieving that balance, emphasizing that professionalism extends beyond uniformed duty into meaningful societal contribution.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Assessment and Integration Analysis: Birmingham Context</dc:title>
  <dc:creator/>
  <dc:language>en</dc:language>
  <cp:keywords/>
  <dcterms:created xsi:type="dcterms:W3CDTF">2026-07-30T11:43:59Z</dcterms:created>
  <dcterms:modified xsi:type="dcterms:W3CDTF">2026-07-30T11:43:59Z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