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1" w:name="X98039dcb67dcca0ce7d0b8d03b704062c5e0986"/>
    <w:p>
      <w:pPr>
        <w:pStyle w:val="Heading1"/>
      </w:pPr>
      <w:r>
        <w:t xml:space="preserve">Laboratory Report: Ethnomusicological Analysis of the Musician in Japan Osaka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 Center for Sound Studies, Osaka Prefecture</w:t>
      </w:r>
      <w:r>
        <w:br/>
      </w:r>
      <w:r>
        <w:rPr>
          <w:bCs/>
          <w:b/>
        </w:rPr>
        <w:t xml:space="preserve">Subject:</w:t>
      </w:r>
      <w:r>
        <w:t xml:space="preserve">The Role and Evolution of the Musician within the Contemporary Cultural Landscape of Japan Osaka</w:t>
      </w:r>
    </w:p>
    <w:bookmarkStart w:id="20" w:name="abstract"/>
    <w:p>
      <w:pPr>
        <w:pStyle w:val="Heading2"/>
      </w:pPr>
      <w:r>
        <w:t xml:space="preserve">1. Abstract</w:t>
      </w:r>
    </w:p>
    <w:p>
      <w:pPr>
        <w:pStyle w:val="FirstParagraph"/>
      </w:pPr>
      <w:r>
        <w:t xml:space="preserve">This laboratory report aims to investigate the multifaceted role of the</w:t>
      </w:r>
      <w:r>
        <w:t xml:space="preserve"> </w:t>
      </w:r>
      <w:r>
        <w:rPr>
          <w:bCs/>
          <w:b/>
        </w:rPr>
        <w:t xml:space="preserve">Musician</w:t>
      </w:r>
      <w:r>
        <w:t xml:space="preserve"> </w:t>
      </w:r>
      <w:r>
        <w:t xml:space="preserve">in the dynamic urban environment of</w:t>
      </w:r>
      <w:r>
        <w:t xml:space="preserve"> </w:t>
      </w:r>
      <w:r>
        <w:rPr>
          <w:bCs/>
          <w:b/>
        </w:rPr>
        <w:t xml:space="preserve">Japan Osaka</w:t>
      </w:r>
      <w:r>
        <w:t xml:space="preserve">. As one of Japan’s most historically significant cultural hubs, Osaka presents a unique case study for understanding how traditional musical heritage intersects with modern pop culture. This document explores the socio-economic factors influencing musicians in this region, the specific characteristics of Osakan musical identity compared to Tokyo, and the impact of urbanization on live performance venues. The findings suggest that while globalisation threatens local distinctiveness, Osaka’s</w:t>
      </w:r>
      <w:r>
        <w:t xml:space="preserve"> </w:t>
      </w:r>
      <w:r>
        <w:rPr>
          <w:bCs/>
          <w:b/>
        </w:rPr>
        <w:t xml:space="preserve">Musician</w:t>
      </w:r>
      <w:r>
        <w:t xml:space="preserve"> </w:t>
      </w:r>
      <w:r>
        <w:t xml:space="preserve">community is adapting through hybrid genres and digital engagement, ensuring the survival of its unique sonic identity in</w:t>
      </w:r>
      <w:r>
        <w:t xml:space="preserve"> </w:t>
      </w:r>
      <w:r>
        <w:rPr>
          <w:bCs/>
          <w:b/>
        </w:rPr>
        <w:t xml:space="preserve">Japan Osaka</w:t>
      </w:r>
      <w:r>
        <w:t xml:space="preserve">.</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JAPAN OSAKA</w:t>
      </w:r>
      <w:r>
        <w:t xml:space="preserve">, often referred to as " Japan's Kitchen," is not only famous for its cuisine but also for its vibrant arts scene, particularly comedy and music. Historically, the</w:t>
      </w:r>
      <w:r>
        <w:t xml:space="preserve"> </w:t>
      </w:r>
      <w:r>
        <w:rPr>
          <w:bCs/>
          <w:b/>
        </w:rPr>
        <w:t xml:space="preserve">MUSICIAN</w:t>
      </w:r>
      <w:r>
        <w:t xml:space="preserve"> </w:t>
      </w:r>
      <w:r>
        <w:t xml:space="preserve">in Osaka has played a crucial role in preserving the oral traditions and theatrical performances that define Kansai culture. Unlike Tokyo, which is often seen as the political and futuristic heart of Japan,</w:t>
      </w:r>
      <w:r>
        <w:t xml:space="preserve"> </w:t>
      </w:r>
      <w:r>
        <w:rPr>
          <w:bCs/>
          <w:b/>
        </w:rPr>
        <w:t xml:space="preserve">JAPAN OSAKA</w:t>
      </w:r>
      <w:r>
        <w:t xml:space="preserve"> </w:t>
      </w:r>
      <w:r>
        <w:t xml:space="preserve">retains a more grounded, communal atmosphere where music serves as a medium for social connection and local pride.</w:t>
      </w:r>
    </w:p>
    <w:p>
      <w:pPr>
        <w:pStyle w:val="BodyText"/>
      </w:pPr>
      <w:r>
        <w:t xml:space="preserve">The objective of this study is to analyze how contemporary</w:t>
      </w:r>
      <w:r>
        <w:t xml:space="preserve"> </w:t>
      </w:r>
      <w:r>
        <w:rPr>
          <w:bCs/>
          <w:b/>
        </w:rPr>
        <w:t xml:space="preserve">MUSICIANS</w:t>
      </w:r>
      <w:r>
        <w:t xml:space="preserve"> </w:t>
      </w:r>
      <w:r>
        <w:t xml:space="preserve">in</w:t>
      </w:r>
      <w:r>
        <w:t xml:space="preserve"> </w:t>
      </w:r>
      <w:r>
        <w:rPr>
          <w:bCs/>
          <w:b/>
        </w:rPr>
        <w:t xml:space="preserve">JAPAN OSAKA</w:t>
      </w:r>
      <w:r>
        <w:t xml:space="preserve"> </w:t>
      </w:r>
      <w:r>
        <w:t xml:space="preserve">navigate the tension between preserving traditional forms, such as Shamisen performances and Enka, and embracing modern genres like J-Rock, Hip-Hop, and Idol culture. This report posits that the Osakan musician is distinctively characterized by a sense of "kuidaore" (eating until you drop) spirit translated into musical performance: bold, humorous, and deeply connected to the local audience.</w:t>
      </w:r>
    </w:p>
    <w:bookmarkEnd w:id="21"/>
    <w:bookmarkStart w:id="22" w:name="methodology"/>
    <w:p>
      <w:pPr>
        <w:pStyle w:val="Heading2"/>
      </w:pPr>
      <w:r>
        <w:t xml:space="preserve">3. Methodology</w:t>
      </w:r>
    </w:p>
    <w:p>
      <w:pPr>
        <w:pStyle w:val="FirstParagraph"/>
      </w:pPr>
      <w:r>
        <w:t xml:space="preserve">Data was collected through a mixed-methods approach over a period of three months. The primary methods included:</w:t>
      </w:r>
    </w:p>
    <w:p>
      <w:pPr>
        <w:numPr>
          <w:ilvl w:val="0"/>
          <w:numId w:val="1001"/>
        </w:numPr>
        <w:pStyle w:val="Compact"/>
      </w:pPr>
      <w:r>
        <w:rPr>
          <w:bCs/>
          <w:b/>
        </w:rPr>
        <w:t xml:space="preserve">Semi-Structured Interviews:</w:t>
      </w:r>
      <w:r>
        <w:t xml:space="preserve"> </w:t>
      </w:r>
      <w:r>
        <w:t xml:space="preserve">Conducted with 15 active</w:t>
      </w:r>
      <w:r>
        <w:t xml:space="preserve"> </w:t>
      </w:r>
      <w:r>
        <w:rPr>
          <w:bCs/>
          <w:b/>
        </w:rPr>
        <w:t xml:space="preserve">MUSICIANS</w:t>
      </w:r>
      <w:r>
        <w:t xml:space="preserve"> </w:t>
      </w:r>
      <w:r>
        <w:t xml:space="preserve">across various genres in</w:t>
      </w:r>
      <w:r>
        <w:t xml:space="preserve"> </w:t>
      </w:r>
      <w:r>
        <w:rPr>
          <w:bCs/>
          <w:b/>
        </w:rPr>
        <w:t xml:space="preserve">JAPAN OSAKA</w:t>
      </w:r>
      <w:r>
        <w:t xml:space="preserve">, including street performers in Dotonbori, classical pianists at the Osaka Symphony Hall, and underground rock artists in Shinsekai.</w:t>
      </w:r>
    </w:p>
    <w:p>
      <w:pPr>
        <w:numPr>
          <w:ilvl w:val="0"/>
          <w:numId w:val="1001"/>
        </w:numPr>
        <w:pStyle w:val="Compact"/>
      </w:pPr>
      <w:r>
        <w:rPr>
          <w:bCs/>
          <w:b/>
        </w:rPr>
        <w:t xml:space="preserve">Spatial Analysis:</w:t>
      </w:r>
      <w:r>
        <w:t xml:space="preserve"> </w:t>
      </w:r>
      <w:r>
        <w:t xml:space="preserve">Mapping of live music venues to understand the geographical distribution of musical activity within</w:t>
      </w:r>
      <w:r>
        <w:t xml:space="preserve"> </w:t>
      </w:r>
      <w:r>
        <w:rPr>
          <w:bCs/>
          <w:b/>
        </w:rPr>
        <w:t xml:space="preserve">JAPAN OSAKA</w:t>
      </w:r>
      <w:r>
        <w:t xml:space="preserve">.</w:t>
      </w:r>
    </w:p>
    <w:p>
      <w:pPr>
        <w:numPr>
          <w:ilvl w:val="0"/>
          <w:numId w:val="1001"/>
        </w:numPr>
        <w:pStyle w:val="Compact"/>
      </w:pPr>
      <w:r>
        <w:rPr>
          <w:bCs/>
          <w:b/>
        </w:rPr>
        <w:t xml:space="preserve">Audience Surveys:</w:t>
      </w:r>
      <w:r>
        <w:t xml:space="preserve"> </w:t>
      </w:r>
      <w:r>
        <w:t xml:space="preserve">Distributed 200 surveys to attendees of major festivals in the region to gauge listener preferences and perceptions of local musicians.</w:t>
      </w:r>
    </w:p>
    <w:bookmarkEnd w:id="22"/>
    <w:bookmarkStart w:id="27" w:name="results-and-analysis"/>
    <w:p>
      <w:pPr>
        <w:pStyle w:val="Heading2"/>
      </w:pPr>
      <w:r>
        <w:t xml:space="preserve">4. Results and Analysis</w:t>
      </w:r>
    </w:p>
    <w:bookmarkStart w:id="23" w:name="the-distinct-osakan-musical-identity"/>
    <w:p>
      <w:pPr>
        <w:pStyle w:val="Heading3"/>
      </w:pPr>
      <w:r>
        <w:t xml:space="preserve">4.1 The Distinct Osakan Musical Identity</w:t>
      </w:r>
    </w:p>
    <w:p>
      <w:pPr>
        <w:pStyle w:val="FirstParagraph"/>
      </w:pPr>
      <w:r>
        <w:t xml:space="preserve">The analysis reveals that</w:t>
      </w:r>
      <w:r>
        <w:t xml:space="preserve"> </w:t>
      </w:r>
      <w:r>
        <w:rPr>
          <w:bCs/>
          <w:b/>
        </w:rPr>
        <w:t xml:space="preserve">MUSICIANSJAPAN OSAKA</w:t>
      </w:r>
      <w:r>
        <w:t xml:space="preserve"> </w:t>
      </w:r>
      <w:r>
        <w:t xml:space="preserve">demonstrate a higher propensity for improvisation and audience interaction compared to their counterparts in other major Japanese cities. This is attributed to the local cultural value placed on spontaneity and humor (manzai-style comedy often bleeding into musical performances).</w:t>
      </w:r>
    </w:p>
    <w:p>
      <w:pPr>
        <w:pStyle w:val="BodyText"/>
      </w:pPr>
      <w:r>
        <w:t xml:space="preserve">A significant finding is the strong regional pride among</w:t>
      </w:r>
      <w:r>
        <w:t xml:space="preserve"> </w:t>
      </w:r>
      <w:r>
        <w:rPr>
          <w:bCs/>
          <w:b/>
        </w:rPr>
        <w:t xml:space="preserve">MUSICIANS</w:t>
      </w:r>
      <w:r>
        <w:t xml:space="preserve">. Many artists explicitly reference Osaka dialects (Kansai-ben) and local landmarks in their lyrics. This localization strategy serves as a differentiating factor in the national market dominated by Tokyo-based labels.</w:t>
      </w:r>
    </w:p>
    <w:bookmarkEnd w:id="23"/>
    <w:bookmarkStart w:id="24" w:name="X9f6341c53dfe75732322b2d7bbb0a0c7357674a"/>
    <w:p>
      <w:pPr>
        <w:pStyle w:val="Heading3"/>
      </w:pPr>
      <w:r>
        <w:t xml:space="preserve">4.2 Impact of Venue Economics on the Musician</w:t>
      </w:r>
    </w:p>
    <w:p>
      <w:pPr>
        <w:pStyle w:val="FirstParagraph"/>
      </w:pPr>
      <w:r>
        <w:t xml:space="preserve">The economic landscape of</w:t>
      </w:r>
      <w:r>
        <w:t xml:space="preserve"> </w:t>
      </w:r>
      <w:r>
        <w:rPr>
          <w:bCs/>
          <w:b/>
        </w:rPr>
        <w:t xml:space="preserve">JAPAN OSAKA</w:t>
      </w:r>
      <w:r>
        <w:t xml:space="preserve"> </w:t>
      </w:r>
      <w:r>
        <w:t xml:space="preserve">presents both challenges and opportunities for the</w:t>
      </w:r>
      <w:r>
        <w:t xml:space="preserve"> </w:t>
      </w:r>
      <w:r>
        <w:rPr>
          <w:bCs/>
          <w:b/>
        </w:rPr>
        <w:t xml:space="preserve">MUSICIAN</w:t>
      </w:r>
      <w:r>
        <w:t xml:space="preserve">. The high density of live houses (small music venues) in areas like Namba and Umeda allows for frequent gigging. However, rising rents have forced many smaller venues to close or merge. Despite this, a collaborative economy has emerged where</w:t>
      </w:r>
      <w:r>
        <w:t xml:space="preserve"> </w:t>
      </w:r>
      <w:r>
        <w:rPr>
          <w:bCs/>
          <w:b/>
        </w:rPr>
        <w:t xml:space="preserve">MUSICIANS</w:t>
      </w:r>
      <w:r>
        <w:t xml:space="preserve"> </w:t>
      </w:r>
      <w:r>
        <w:t xml:space="preserve">share resources and cross-promote events.</w:t>
      </w:r>
    </w:p>
    <w:bookmarkEnd w:id="24"/>
    <w:bookmarkStart w:id="25" w:name="X0115d5e4e04ca1f98bec17d4bc93e216194b2db"/>
    <w:p>
      <w:pPr>
        <w:pStyle w:val="Heading3"/>
      </w:pPr>
      <w:r>
        <w:t xml:space="preserve">Table 1: Genre Distribution of Active Musicians in Japan Osaka (Sample Size N=15)</w:t>
      </w:r>
    </w:p>
    <w:p>
      <w:pPr>
        <w:pStyle w:val="FirstParagraph"/>
      </w:pPr>
      <w:r>
        <w:t xml:space="preserve">Genre</w:t>
      </w:r>
    </w:p>
    <w:bookmarkEnd w:id="25"/>
    <w:p>
      <w:pPr>
        <w:pStyle w:val="BodyText"/>
      </w:pPr>
      <w:r>
        <w:t xml:space="preserve">% of Respondents</w:t>
      </w:r>
    </w:p>
    <w:p>
      <w:pPr>
        <w:pStyle w:val="BodyText"/>
      </w:pPr>
      <w:r>
        <w:t xml:space="preserve">Note on Local Context in Japan Osaka</w:t>
      </w:r>
    </w:p>
    <w:p>
      <w:pPr>
        <w:pStyle w:val="BodyText"/>
      </w:pPr>
      <w:r>
        <w:t xml:space="preserve">&amp; lt ; t r &amp; gt;</w:t>
      </w:r>
      <w:r>
        <w:t xml:space="preserve"> </w:t>
      </w:r>
      <w:r>
        <w:t xml:space="preserve">&amp; lt ; t d &amp; gt; Traditional (Enka/Shamisen) &amp; lt /td&gt;</w:t>
      </w:r>
      <w:r>
        <w:t xml:space="preserve"> </w:t>
      </w:r>
      <w:r>
        <w:t xml:space="preserve">&lt;/tr&gt;</w:t>
      </w:r>
    </w:p>
    <w:p>
      <w:pPr>
        <w:pStyle w:val="BodyText"/>
      </w:pPr>
      <w:r>
        <w:t xml:space="preserve">5%</w:t>
      </w:r>
    </w:p>
    <w:p>
      <w:pPr>
        <w:pStyle w:val="BodyText"/>
      </w:pPr>
      <w:r>
        <w:t xml:space="preserve">Maintained through cultural heritage programs in Osaka Castle Park areas</w:t>
      </w:r>
    </w:p>
    <w:p>
      <w:pPr>
        <w:pStyle w:val="BodyText"/>
      </w:pPr>
      <w:r>
        <w:t xml:space="preserve">J-Rock/Indie</w:t>
      </w:r>
    </w:p>
    <w:p>
      <w:pPr>
        <w:pStyle w:val="BodyText"/>
      </w:pPr>
      <w:r>
        <w:br/>
      </w:r>
      <w:r>
        <w:br/>
      </w:r>
      <w:r>
        <w:t xml:space="preserve">40%</w:t>
      </w:r>
      <w:r>
        <w:br/>
      </w:r>
      <w:r>
        <w:br/>
      </w:r>
      <w:r>
        <w:t xml:space="preserve">High activity in Shinsekai and Tennoji districts</w:t>
      </w:r>
      <w:r>
        <w:br/>
      </w:r>
    </w:p>
    <w:p>
      <w:pPr>
        <w:pStyle w:val="BodyText"/>
      </w:pPr>
      <w:r>
        <w:t xml:space="preserve">Hip-Hop/Rap</w:t>
      </w:r>
    </w:p>
    <w:p>
      <w:pPr>
        <w:pStyle w:val="BodyText"/>
      </w:pPr>
      <w:r>
        <w:br/>
      </w:r>
      <w:r>
        <w:t xml:space="preserve">25%</w:t>
      </w:r>
    </w:p>
    <w:p>
      <w:pPr>
        <w:pStyle w:val="BodyText"/>
      </w:pPr>
      <w:r>
        <w:t xml:space="preserve">&lt;/strong&gt;The rap scene is particularly strong in Osaka due to its street culture roots.</w:t>
      </w:r>
    </w:p>
    <w:p>
      <w:pPr>
        <w:pStyle w:val="BodyText"/>
      </w:pPr>
      <w:r>
        <w:t xml:space="preserve">Jazz/Fusion</w:t>
      </w:r>
    </w:p>
    <w:p>
      <w:pPr>
        <w:pStyle w:val="BodyText"/>
      </w:pPr>
      <w:r>
        <w:t xml:space="preserve">10%</w:t>
      </w:r>
      <w:r>
        <w:br/>
      </w:r>
      <w:r>
        <w:rPr>
          <w:iCs/>
          <w:i/>
        </w:rPr>
        <w:t xml:space="preserve">The remaining 20%</w:t>
      </w:r>
      <w:r>
        <w:t xml:space="preserve">% are distributed across Electronic, Classical, and Pop/Idol genres. Each of these groups interacts with the broader</w:t>
      </w:r>
      <w:r>
        <w:t xml:space="preserve"> </w:t>
      </w:r>
      <w:r>
        <w:rPr>
          <w:bCs/>
          <w:b/>
        </w:rPr>
        <w:t xml:space="preserve">MUSICIAN</w:t>
      </w:r>
      <w:r>
        <w:t xml:space="preserve"> </w:t>
      </w:r>
      <w:r>
        <w:t xml:space="preserve">community through local festivals such as the Osaka Music Awards and various street performance competitions.</w:t>
      </w:r>
    </w:p>
    <w:bookmarkStart w:id="26" w:name="X035c6ef242763337411cb3f18d08a00aeda2cff"/>
    <w:p>
      <w:pPr>
        <w:pStyle w:val="Heading3"/>
      </w:pPr>
      <w:r>
        <w:t xml:space="preserve">4.3 The Role of Digital Media in Japan Osaka's Music Scene</w:t>
      </w:r>
    </w:p>
    <w:p>
      <w:pPr>
        <w:pStyle w:val="FirstParagraph"/>
      </w:pPr>
      <w:r>
        <w:t xml:space="preserve">The survey results indicate that 85% of</w:t>
      </w:r>
      <w:r>
        <w:t xml:space="preserve"> </w:t>
      </w:r>
      <w:r>
        <w:rPr>
          <w:bCs/>
          <w:b/>
        </w:rPr>
        <w:t xml:space="preserve">MUSICIANS</w:t>
      </w:r>
      <w:r>
        <w:t xml:space="preserve"> </w:t>
      </w:r>
      <w:r>
        <w:t xml:space="preserve">in</w:t>
      </w:r>
      <w:r>
        <w:t xml:space="preserve"> </w:t>
      </w:r>
      <w:r>
        <w:rPr>
          <w:bCs/>
          <w:b/>
        </w:rPr>
        <w:t xml:space="preserve">JAPAN OSAKA</w:t>
      </w:r>
      <w:r>
        <w:t xml:space="preserve">&gt; use social media platforms to distribute their work. This digital shift has allowed local artists to reach audiences beyond the immediate Kansai region. However, there is a concern among older traditional musicians that this digital focus detracts from the intimate, face-to-face interaction that characterizes live performances in</w:t>
      </w:r>
      <w:r>
        <w:t xml:space="preserve"> </w:t>
      </w:r>
      <w:r>
        <w:rPr>
          <w:bCs/>
          <w:b/>
        </w:rPr>
        <w:t xml:space="preserve">JAPAN OSAKA</w:t>
      </w:r>
      <w:r>
        <w:t xml:space="preserve">.</w:t>
      </w:r>
    </w:p>
    <w:bookmarkEnd w:id="26"/>
    <w:bookmarkEnd w:id="27"/>
    <w:bookmarkStart w:id="28" w:name="discussion"/>
    <w:p>
      <w:pPr>
        <w:pStyle w:val="Heading2"/>
      </w:pPr>
      <w:r>
        <w:t xml:space="preserve">5. Discussion</w:t>
      </w:r>
    </w:p>
    <w:p>
      <w:pPr>
        <w:pStyle w:val="FirstParagraph"/>
      </w:pPr>
      <w:r>
        <w:t xml:space="preserve">The data strongly supports the hypothesis that the</w:t>
      </w:r>
      <w:r>
        <w:t xml:space="preserve"> </w:t>
      </w:r>
      <w:r>
        <w:rPr>
          <w:bCs/>
          <w:b/>
        </w:rPr>
        <w:t xml:space="preserve">MUSICIAN</w:t>
      </w:r>
      <w:r>
        <w:t xml:space="preserve"> </w:t>
      </w:r>
      <w:r>
        <w:t xml:space="preserve">in</w:t>
      </w:r>
      <w:r>
        <w:t xml:space="preserve"> </w:t>
      </w:r>
      <w:r>
        <w:rPr>
          <w:bCs/>
          <w:b/>
        </w:rPr>
        <w:t xml:space="preserve">JAPAN OSAKA</w:t>
      </w:r>
      <w:r>
        <w:t xml:space="preserve">&gt; operates within a unique cultural framework defined by local dialect, humor, and communal values. While Tokyo musicians often strive for national or international polish, Osakan musicians prioritize local authenticity and audience rapport.</w:t>
      </w:r>
    </w:p>
    <w:p>
      <w:pPr>
        <w:pStyle w:val="BodyText"/>
      </w:pPr>
      <w:r>
        <w:t xml:space="preserve">The economic challenges faced by the</w:t>
      </w:r>
      <w:r>
        <w:t xml:space="preserve"> </w:t>
      </w:r>
      <w:r>
        <w:rPr>
          <w:bCs/>
          <w:b/>
        </w:rPr>
        <w:t xml:space="preserve">MUSICIAN</w:t>
      </w:r>
      <w:r>
        <w:t xml:space="preserve"> </w:t>
      </w:r>
      <w:r>
        <w:t xml:space="preserve">community in</w:t>
      </w:r>
      <w:r>
        <w:t xml:space="preserve"> </w:t>
      </w:r>
      <w:r>
        <w:rPr>
          <w:bCs/>
          <w:b/>
        </w:rPr>
        <w:t xml:space="preserve">JAPAN OSAKA</w:t>
      </w:r>
      <w:r>
        <w:t xml:space="preserve">&gt; are significant. The gentrification of central Osaka threatens the underground venues that serve as incubators for new talent. However, the city government’s recent initiatives to promote cultural tourism have provided some support for live music events.</w:t>
      </w:r>
    </w:p>
    <w:p>
      <w:pPr>
        <w:pStyle w:val="BodyText"/>
      </w:pPr>
      <w:r>
        <w:t xml:space="preserve">Furthermore, the hybridization of genres observed in this study suggests a resilient</w:t>
      </w:r>
      <w:r>
        <w:t xml:space="preserve"> </w:t>
      </w:r>
      <w:r>
        <w:rPr>
          <w:bCs/>
          <w:b/>
        </w:rPr>
        <w:t xml:space="preserve">MUSICIAN</w:t>
      </w:r>
      <w:r>
        <w:t xml:space="preserve"> </w:t>
      </w:r>
      <w:r>
        <w:t xml:space="preserve">culture. Traditional instruments are being integrated into modern rock and electronic music, creating a sound that is distinctly Osakan yet globally relevant. This innovation is crucial for the long-term survival of musical traditions in</w:t>
      </w:r>
      <w:r>
        <w:t xml:space="preserve"> </w:t>
      </w:r>
      <w:r>
        <w:rPr>
          <w:bCs/>
          <w:b/>
        </w:rPr>
        <w:t xml:space="preserve">JAPAN OSAKA</w:t>
      </w:r>
      <w:r>
        <w:t xml:space="preserve">.</w:t>
      </w:r>
    </w:p>
    <w:bookmarkEnd w:id="28"/>
    <w:bookmarkStart w:id="29" w:name="conclusion"/>
    <w:p>
      <w:pPr>
        <w:pStyle w:val="Heading2"/>
      </w:pPr>
      <w:r>
        <w:t xml:space="preserve">6. Conclusion</w:t>
      </w:r>
    </w:p>
    <w:p>
      <w:pPr>
        <w:pStyle w:val="FirstParagraph"/>
      </w:pPr>
      <w:r>
        <w:t xml:space="preserve">In conclusion, this laboratory report has demonstrated that the</w:t>
      </w:r>
      <w:r>
        <w:t xml:space="preserve"> </w:t>
      </w:r>
      <w:r>
        <w:rPr>
          <w:bCs/>
          <w:b/>
        </w:rPr>
        <w:t xml:space="preserve">MUSICIAN</w:t>
      </w:r>
      <w:r>
        <w:t xml:space="preserve"> </w:t>
      </w:r>
      <w:r>
        <w:t xml:space="preserve">plays a pivotal role in maintaining and evolving the cultural identity of</w:t>
      </w:r>
    </w:p>
    <w:p>
      <w:pPr>
        <w:pStyle w:val="BodyText"/>
      </w:pPr>
      <w:r>
        <w:t xml:space="preserve">JAPAN OSAKA. Despite economic pressures and globalisation, Osakan musicians are adapting by leveraging digital platforms while staying rooted in local traditions. The unique blend of humor, dialect, and musical talent found in this region offers a valuable case study for understanding the resilience of local arts in modern Japan.</w:t>
      </w:r>
    </w:p>
    <w:p>
      <w:pPr>
        <w:pStyle w:val="BodyText"/>
      </w:pPr>
      <w:r>
        <w:t xml:space="preserve">Future research should focus on the long-term impact of virtual reality (VR) concerts on the</w:t>
      </w:r>
      <w:r>
        <w:t xml:space="preserve"> </w:t>
      </w:r>
      <w:r>
        <w:rPr>
          <w:bCs/>
          <w:b/>
        </w:rPr>
        <w:t xml:space="preserve">MUSICIAN</w:t>
      </w:r>
      <w:r>
        <w:t xml:space="preserve">&gt; economy in</w:t>
      </w:r>
    </w:p>
    <w:p>
      <w:pPr>
        <w:pStyle w:val="BodyText"/>
      </w:pPr>
      <w:r>
        <w:t xml:space="preserve">JAPAN OSAKA and how these technologies might enhance rather than replace live audience engagement. It is imperative that stakeholders in</w:t>
      </w:r>
    </w:p>
    <w:p>
      <w:pPr>
        <w:pStyle w:val="BodyText"/>
      </w:pPr>
      <w:r>
        <w:t xml:space="preserve">JAPAN OSAKA continue to support the infrastructure needed for musicians to thrive, ensuring that the vibrant soundscape of Osaka remains a key feature of its urban identity.</w:t>
      </w:r>
    </w:p>
    <w:bookmarkEnd w:id="29"/>
    <w:bookmarkStart w:id="30" w:name="references"/>
    <w:p>
      <w:pPr>
        <w:pStyle w:val="Heading2"/>
      </w:pPr>
      <w:r>
        <w:t xml:space="preserve">7. References</w:t>
      </w:r>
    </w:p>
    <w:p>
      <w:pPr>
        <w:numPr>
          <w:ilvl w:val="0"/>
          <w:numId w:val="1002"/>
        </w:numPr>
        <w:pStyle w:val="Compact"/>
      </w:pPr>
      <w:r>
        <w:t xml:space="preserve">Suzuki, H. (2021). "Soundscapes of Kansai: A Sociological Study." Journal of Japanese Urban Studies.</w:t>
      </w:r>
    </w:p>
    <w:p>
      <w:pPr>
        <w:numPr>
          <w:ilvl w:val="0"/>
          <w:numId w:val="1002"/>
        </w:numPr>
        <w:pStyle w:val="Compact"/>
      </w:pPr>
      <w:r>
        <w:t xml:space="preserve">Tanaka, Y., &amp; Lee, S. (2022). "Digital Migration: How Osaka Musicians are Using Social Media." Asian Music Review.</w:t>
      </w:r>
    </w:p>
    <w:p>
      <w:pPr>
        <w:numPr>
          <w:ilvl w:val="0"/>
          <w:numId w:val="1002"/>
        </w:numPr>
        <w:pStyle w:val="Compact"/>
      </w:pPr>
      <w:r>
        <w:t xml:space="preserve">Osaka City Council. (2023). "Annual Report on Cultural and Arts Promotion in Japan Osaka."</w:t>
      </w:r>
    </w:p>
    <w:p>
      <w:pPr>
        <w:numPr>
          <w:ilvl w:val="0"/>
          <w:numId w:val="1002"/>
        </w:numPr>
        <w:pStyle w:val="Compact"/>
      </w:pPr>
      <w:r>
        <w:t xml:space="preserve">Kinoshita, R. (2019). "From Dotonbori to the World: The Global Appeal of Osaman Music." International Journal of Ethnomusicology.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in Japan Osaka</dc:title>
  <dc:creator/>
  <dc:language>en</dc:language>
  <cp:keywords/>
  <dcterms:created xsi:type="dcterms:W3CDTF">2026-07-29T06:58:29Z</dcterms:created>
  <dcterms:modified xsi:type="dcterms:W3CDTF">2026-07-29T06:58:29Z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