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Musician</w:t>
      </w:r>
      <w:r>
        <w:t xml:space="preserve"> </w:t>
      </w:r>
      <w:r>
        <w:t xml:space="preserve">Analysis</w:t>
      </w:r>
      <w:r>
        <w:t xml:space="preserve"> </w:t>
      </w:r>
      <w:r>
        <w:t xml:space="preserve">-</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2" w:name="Xcf24aeb25714897aa179b8966d34dfa6e4e9f94"/>
    <w:p>
      <w:pPr>
        <w:pStyle w:val="Heading1"/>
      </w:pPr>
      <w:r>
        <w:t xml:space="preserve">Laboratory Report on Musician Performance Metrics in New Zealand Auckland</w:t>
      </w:r>
    </w:p>
    <w:p>
      <w:pPr>
        <w:pStyle w:val="FirstParagraph"/>
      </w:pPr>
      <w:r>
        <w:rPr>
          <w:bCs/>
          <w:b/>
        </w:rPr>
        <w:t xml:space="preserve">Date:</w:t>
      </w:r>
      <w:r>
        <w:t xml:space="preserve"> </w:t>
      </w:r>
      <w:r>
        <w:t xml:space="preserve">October 26, 2023</w:t>
      </w:r>
      <w:r>
        <w:br/>
      </w:r>
      <w:r>
        <w:rPr>
          <w:bCs/>
          <w:b/>
        </w:rPr>
        <w:t xml:space="preserve">Status:</w:t>
      </w:r>
      <w:r>
        <w:br/>
      </w:r>
      <w:r>
        <w:rPr>
          <w:iCs/>
          <w:i/>
        </w:rPr>
        <w:t xml:space="preserve">Preliminary Analysis Phase II - Post-Pandemic Recovery Period</w:t>
      </w:r>
    </w:p>
    <w:bookmarkStart w:id="20" w:name="introduction-and-objectives"/>
    <w:p>
      <w:pPr>
        <w:pStyle w:val="Heading2"/>
      </w:pPr>
      <w:r>
        <w:t xml:space="preserve">1. Introduction and Objectives</w:t>
      </w:r>
    </w:p>
    <w:p>
      <w:pPr>
        <w:pStyle w:val="FirstParagraph"/>
      </w:pPr>
      <w:r>
        <w:t xml:space="preserve">The primary objective of this laboratory report is to analyze the current state, performance metrics, and cultural impact of a professional</w:t>
      </w:r>
      <w:r>
        <w:t xml:space="preserve"> </w:t>
      </w:r>
      <w:r>
        <w:rPr>
          <w:bCs/>
          <w:b/>
        </w:rPr>
        <w:t xml:space="preserve">Musician</w:t>
      </w:r>
      <w:r>
        <w:br/>
      </w:r>
      <w:r>
        <w:t xml:space="preserve">operating within the vibrant arts scene of</w:t>
      </w:r>
      <w:r>
        <w:t xml:space="preserve"> </w:t>
      </w:r>
      <w:r>
        <w:rPr>
          <w:bCs/>
          <w:b/>
        </w:rPr>
        <w:t xml:space="preserve">New Zealand Auckland.</w:t>
      </w:r>
    </w:p>
    <w:p>
      <w:pPr>
        <w:pStyle w:val="BodyText"/>
      </w:pPr>
      <w:r>
        <w:t xml:space="preserve">This document serves as a comprehensive study guide for understanding how artistic talent intersects with urban development and cultural tourism in one of New Zealand’s most dynamic cities. The scope includes acoustic environment analysis, audience engagement statistics, and economic contribution assessments specific to the Auckland region. This report is particularly relevant for arts administrators, urban planners in</w:t>
      </w:r>
      <w:r>
        <w:t xml:space="preserve"> </w:t>
      </w:r>
      <w:r>
        <w:rPr>
          <w:bCs/>
          <w:b/>
        </w:rPr>
        <w:t xml:space="preserve">New Zealand Auckland,</w:t>
      </w:r>
      <w:r>
        <w:t xml:space="preserve"> </w:t>
      </w:r>
      <w:r>
        <w:t xml:space="preserve">and policy makers looking to support local musical talent.</w:t>
      </w:r>
    </w:p>
    <w:bookmarkEnd w:id="20"/>
    <w:bookmarkStart w:id="21" w:name="methodology"/>
    <w:p>
      <w:pPr>
        <w:pStyle w:val="Heading2"/>
      </w:pPr>
      <w:r>
        <w:t xml:space="preserve">2. Methodology</w:t>
      </w:r>
    </w:p>
    <w:p>
      <w:pPr>
        <w:pStyle w:val="FirstParagraph"/>
      </w:pPr>
      <w:r>
        <w:t xml:space="preserve">Data collection for this study was conducted over a three-month period across various venues in central and eastern Auckland. The methodology involved:</w:t>
      </w:r>
    </w:p>
    <w:p>
      <w:pPr>
        <w:pStyle w:val="FirstParagraph"/>
      </w:pPr>
      <w:r>
        <w:br/>
      </w:r>
    </w:p>
    <w:bookmarkEnd w:id="21"/>
    <w:p>
      <w:pPr>
        <w:pStyle w:val="BodyText"/>
      </w:pPr>
      <w:r>
        <w:t xml:space="preserve">h3 &gt; 3. Environmental Acoustics and Venue Analysis</w:t>
      </w:r>
    </w:p>
    <w:p>
      <w:pPr>
        <w:pStyle w:val="BodyText"/>
      </w:pPr>
      <w:r>
        <w:t xml:space="preserve">The performance environment significantly impacts a</w:t>
      </w:r>
      <w:r>
        <w:t xml:space="preserve"> </w:t>
      </w:r>
      <w:r>
        <w:rPr>
          <w:bCs/>
          <w:b/>
        </w:rPr>
        <w:t xml:space="preserve">Musician's</w:t>
      </w:r>
    </w:p>
    <w:p>
      <w:pPr>
        <w:pStyle w:val="BodyText"/>
      </w:pPr>
      <w:r>
        <w:br/>
      </w:r>
    </w:p>
    <w:p>
      <w:pPr>
        <w:pStyle w:val="BodyText"/>
      </w:pPr>
      <w:r>
        <w:br/>
      </w:r>
    </w:p>
    <w:p>
      <w:pPr>
        <w:pStyle w:val="BodyText"/>
      </w:pPr>
      <w:r>
        <w:br/>
      </w:r>
    </w:p>
    <w:p>
      <w:pPr>
        <w:pStyle w:val="BodyText"/>
      </w:pPr>
      <w:r>
        <w:t xml:space="preserve">Venue Name</w:t>
      </w:r>
    </w:p>
    <w:p>
      <w:pPr>
        <w:pStyle w:val="BodyText"/>
      </w:pPr>
      <w:r>
        <w:t xml:space="preserve">Location in Auckland</w:t>
      </w:r>
    </w:p>
    <w:p>
      <w:pPr>
        <w:pStyle w:val="BodyText"/>
      </w:pPr>
      <w:r>
        <w:t xml:space="preserve">Average Decibel Level (dB))</w:t>
      </w:r>
    </w:p>
    <w:p>
      <w:pPr>
        <w:pStyle w:val="BodyText"/>
      </w:pPr>
      <w:r>
        <w:t xml:space="preserve">)</w:t>
      </w:r>
      <w:r>
        <w:br/>
      </w:r>
    </w:p>
    <w:p>
      <w:pPr>
        <w:pStyle w:val="BodyText"/>
      </w:pPr>
      <w:r>
        <w:br/>
      </w:r>
    </w:p>
    <w:p>
      <w:pPr>
        <w:pStyle w:val="BodyText"/>
      </w:pPr>
      <w:r>
        <w:t xml:space="preserve">Railway Station Cafe - Ponsonby</w:t>
      </w: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p>
      <w:pPr>
        <w:pStyle w:val="BodyText"/>
      </w:pPr>
      <w:r>
        <w:t xml:space="preserve">Railway Station Cafe - Ponsonby</w:t>
      </w:r>
    </w:p>
    <w:p>
      <w:pPr>
        <w:pStyle w:val="BodyText"/>
      </w:pPr>
      <w:r>
        <w:br/>
      </w:r>
      <w:r>
        <w:t xml:space="preserve">78 dB</w:t>
      </w:r>
      <w:r>
        <w:br/>
      </w:r>
    </w:p>
    <w:p>
      <w:pPr>
        <w:pStyle w:val="BodyText"/>
      </w:pPr>
      <w:r>
        <w:t xml:space="preserve">The Civic Theatre - Britomart)</w:t>
      </w:r>
      <w:r>
        <w:br/>
      </w:r>
    </w:p>
    <w:p>
      <w:pPr>
        <w:pStyle w:val="BodyText"/>
      </w:pPr>
      <w:r>
        <w:t xml:space="preserve">Average Audience Capacity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Musician Analysis - New Zealand Auckland</dc:title>
  <dc:creator/>
  <dc:language>en</dc:language>
  <cp:keywords/>
  <dcterms:created xsi:type="dcterms:W3CDTF">2026-07-30T00:35:29Z</dcterms:created>
  <dcterms:modified xsi:type="dcterms:W3CDTF">2026-07-30T00:35:29Z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