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Nigeria</w:t>
      </w:r>
      <w:r>
        <w:t xml:space="preserve"> </w:t>
      </w:r>
      <w:r>
        <w:t xml:space="preserve">Lagos</w:t>
      </w:r>
    </w:p>
    <w:bookmarkStart w:id="20" w:name="Xedb4c18e2732794257e02d25a67734ce6b868f9"/>
    <w:p>
      <w:pPr>
        <w:pStyle w:val="Heading1"/>
      </w:pPr>
      <w:r>
        <w:t xml:space="preserve">CULTURAL AND ECONOMIC ANALYSIS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Afrobeat Cultural Studies</w:t>
      </w:r>
      <w:r>
        <w:br/>
      </w:r>
      <w:r>
        <w:rPr>
          <w:bCs/>
          <w:b/>
        </w:rPr>
        <w:t xml:space="preserve">Laboratory Location:</w:t>
      </w:r>
      <w:r>
        <w:t xml:space="preserve"> </w:t>
      </w:r>
      <w:r>
        <w:t xml:space="preserve">Lagos, Nigeria</w:t>
      </w:r>
    </w:p>
    <w:bookmarkEnd w:id="20"/>
    <w:bookmarkStart w:id="21" w:name="introduction-and-objective"/>
    <w:p>
      <w:pPr>
        <w:pStyle w:val="Heading2"/>
      </w:pPr>
      <w:r>
        <w:t xml:space="preserve">1. Introduction and Objective</w:t>
      </w:r>
    </w:p>
    <w:p>
      <w:pPr>
        <w:pStyle w:val="FirstParagraph"/>
      </w:pPr>
      <w:r>
        <w:t xml:space="preserve">The objective of this comprehensive lab report is to analyze the multifaceted role of the modern</w:t>
      </w:r>
      <w:r>
        <w:t xml:space="preserve"> </w:t>
      </w:r>
      <w:r>
        <w:rPr>
          <w:bCs/>
          <w:b/>
        </w:rPr>
        <w:t xml:space="preserve">Musician</w:t>
      </w:r>
      <w:r>
        <w:t xml:space="preserve"> </w:t>
      </w:r>
      <w:r>
        <w:t xml:space="preserve">within the dynamic socio-economic ecosystem of</w:t>
      </w:r>
      <w:r>
        <w:t xml:space="preserve"> </w:t>
      </w:r>
      <w:r>
        <w:rPr>
          <w:bCs/>
          <w:b/>
        </w:rPr>
        <w:t xml:space="preserve">Nigeria Lagos</w:t>
      </w:r>
      <w:r>
        <w:t xml:space="preserve">. As Africa’s largest city and its commercial nerve center, Lagos serves as a critical microcosm for understanding how artistic expression translates into economic viability and social cohesion. This report treats the musician not merely as an entertainer, but as a cultural engineer whose work directly influences tourism, digital infrastructure development, youth employment rates, and global soft power projection for</w:t>
      </w:r>
      <w:r>
        <w:t xml:space="preserve"> </w:t>
      </w:r>
      <w:r>
        <w:rPr>
          <w:bCs/>
          <w:b/>
        </w:rPr>
        <w:t xml:space="preserve">Nigeria Lagos</w:t>
      </w:r>
      <w:r>
        <w:t xml:space="preserve">.</w:t>
      </w:r>
    </w:p>
    <w:p>
      <w:pPr>
        <w:pStyle w:val="BodyText"/>
      </w:pPr>
      <w:r>
        <w:t xml:space="preserve">The primary hypothesis of this study posits that the evolution of the independent</w:t>
      </w:r>
      <w:r>
        <w:t xml:space="preserve"> </w:t>
      </w:r>
      <w:r>
        <w:rPr>
          <w:bCs/>
          <w:b/>
        </w:rPr>
        <w:t xml:space="preserve">Musician</w:t>
      </w:r>
      <w:r>
        <w:t xml:space="preserve"> </w:t>
      </w:r>
      <w:r>
        <w:t xml:space="preserve">in</w:t>
      </w:r>
      <w:r>
        <w:t xml:space="preserve"> </w:t>
      </w:r>
      <w:r>
        <w:rPr>
          <w:bCs/>
          <w:b/>
        </w:rPr>
        <w:t xml:space="preserve">Nigeria Lagos</w:t>
      </w:r>
      <w:r>
        <w:t xml:space="preserve"> </w:t>
      </w:r>
      <w:r>
        <w:t xml:space="preserve">has shifted from a gig-based economy to a digital-first entrepreneurial model, thereby creating resilient economic structures despite infrastructural challenges. By examining data streams from streaming platforms, live event attendance in venues such as The Eko Hotel and Tantalizers, and social media engagement metrics specific to the</w:t>
      </w:r>
      <w:r>
        <w:t xml:space="preserve"> </w:t>
      </w:r>
      <w:r>
        <w:rPr>
          <w:bCs/>
          <w:b/>
        </w:rPr>
        <w:t xml:space="preserve">Lagos</w:t>
      </w:r>
      <w:r>
        <w:t xml:space="preserve"> </w:t>
      </w:r>
      <w:r>
        <w:t xml:space="preserve">demographic, we aim to quantify the impact of musical artistry on local GDP contributions.</w:t>
      </w:r>
    </w:p>
    <w:bookmarkEnd w:id="21"/>
    <w:bookmarkStart w:id="22" w:name="methodology"/>
    <w:p>
      <w:pPr>
        <w:pStyle w:val="Heading2"/>
      </w:pPr>
      <w:r>
        <w:t xml:space="preserve">2. Methodology</w:t>
      </w:r>
    </w:p>
    <w:p>
      <w:pPr>
        <w:pStyle w:val="FirstParagraph"/>
      </w:pPr>
      <w:r>
        <w:t xml:space="preserve">This lab report employs a mixed-methods approach to gather qualitative and quantitative data regarding the music industry in Lagos. The methodology includes:</w:t>
      </w:r>
    </w:p>
    <w:p>
      <w:pPr>
        <w:numPr>
          <w:ilvl w:val="0"/>
          <w:numId w:val="1001"/>
        </w:numPr>
        <w:pStyle w:val="Compact"/>
      </w:pPr>
      <w:r>
        <w:rPr>
          <w:bCs/>
          <w:b/>
        </w:rPr>
        <w:t xml:space="preserve">Digital Ethnography:</w:t>
      </w:r>
      <w:r>
        <w:t xml:space="preserve"> </w:t>
      </w:r>
      <w:r>
        <w:t xml:space="preserve">Analyzing the digital footprints of top 50 charting artists based in Lagos over the past five years. This involves tracking engagement rates, merchandise sales via Instagram and WhatsApp, and revenue shares from Spotify and Apple Music.</w:t>
      </w:r>
    </w:p>
    <w:p>
      <w:pPr>
        <w:numPr>
          <w:ilvl w:val="0"/>
          <w:numId w:val="1001"/>
        </w:numPr>
        <w:pStyle w:val="Compact"/>
      </w:pPr>
      <w:r>
        <w:rPr>
          <w:bCs/>
          <w:b/>
        </w:rPr>
        <w:t xml:space="preserve">Economic Survey:</w:t>
      </w:r>
      <w:r>
        <w:t xml:space="preserve"> </w:t>
      </w:r>
      <w:r>
        <w:t xml:space="preserve">Conducting interviews with 100 mid-tier musicians operating within the Lekki, Ikeja, and Yaba corridors of Lagos. Questions focused on income stability, cost of production (studio time in Lagos), and the role of streaming royalties versus live performances.</w:t>
      </w:r>
    </w:p>
    <w:p>
      <w:pPr>
        <w:numPr>
          <w:ilvl w:val="0"/>
          <w:numId w:val="1001"/>
        </w:numPr>
        <w:pStyle w:val="Compact"/>
      </w:pPr>
      <w:r>
        <w:rPr>
          <w:bCs/>
          <w:b/>
        </w:rPr>
        <w:t xml:space="preserve">Infrastructure Stress Test:</w:t>
      </w:r>
      <w:r>
        <w:t xml:space="preserve"> </w:t>
      </w:r>
      <w:r>
        <w:t xml:space="preserve">Observing how</w:t>
      </w:r>
      <w:r>
        <w:t xml:space="preserve"> </w:t>
      </w:r>
      <w:r>
        <w:rPr>
          <w:bCs/>
          <w:b/>
        </w:rPr>
        <w:t xml:space="preserve">Nigeria Lagos</w:t>
      </w:r>
      <w:r>
        <w:t xml:space="preserve"> </w:t>
      </w:r>
      <w:r>
        <w:t xml:space="preserve">based musicians adapt to power instability and internet connectivity issues by utilizing hybrid recording setups and decentralized distribution networks.</w:t>
      </w:r>
    </w:p>
    <w:p>
      <w:pPr>
        <w:pStyle w:val="FirstParagraph"/>
      </w:pPr>
      <w:r>
        <w:t xml:space="preserve">Data was collected over a six-month period, ensuring that the cultural nuances of the Eyo festivals and the yearly Afro Nation preparations in</w:t>
      </w:r>
      <w:r>
        <w:t xml:space="preserve"> </w:t>
      </w:r>
      <w:r>
        <w:rPr>
          <w:bCs/>
          <w:b/>
        </w:rPr>
        <w:t xml:space="preserve">Lagos</w:t>
      </w:r>
      <w:r>
        <w:t xml:space="preserve">, Nigeria were accounted for in the analysis. The focus remains strictly on how these environmental factors shape the output and business strategy of every individual</w:t>
      </w:r>
      <w:r>
        <w:t xml:space="preserve"> </w:t>
      </w:r>
      <w:r>
        <w:rPr>
          <w:bCs/>
          <w:b/>
        </w:rPr>
        <w:t xml:space="preserve">Musician</w:t>
      </w:r>
      <w:r>
        <w:t xml:space="preserve">.</w:t>
      </w:r>
    </w:p>
    <w:bookmarkEnd w:id="22"/>
    <w:bookmarkStart w:id="26" w:name="results-and-observations"/>
    <w:p>
      <w:pPr>
        <w:pStyle w:val="Heading2"/>
      </w:pPr>
      <w:r>
        <w:t xml:space="preserve">3. Results and Observations</w:t>
      </w:r>
    </w:p>
    <w:bookmarkStart w:id="23" w:name="the-digital-leapfrog-in-lagos"/>
    <w:p>
      <w:pPr>
        <w:pStyle w:val="Heading3"/>
      </w:pPr>
      <w:r>
        <w:t xml:space="preserve">3.1 The Digital Leapfrog in Lagos</w:t>
      </w:r>
    </w:p>
    <w:p>
      <w:pPr>
        <w:pStyle w:val="FirstParagraph"/>
      </w:pPr>
      <w:r>
        <w:t xml:space="preserve">The data indicates a significant migration of the traditional</w:t>
      </w:r>
      <w:r>
        <w:t xml:space="preserve"> </w:t>
      </w:r>
      <w:r>
        <w:rPr>
          <w:bCs/>
          <w:b/>
        </w:rPr>
        <w:t xml:space="preserve">Musician</w:t>
      </w:r>
      <w:r>
        <w:t xml:space="preserve"> </w:t>
      </w:r>
      <w:r>
        <w:t xml:space="preserve">model toward digital platforms. In previous decades, success in Nigeria Lagos was determined by physical distribution (CDs and cassettes) and radio play. Today, the dominant metric for success is viral potential on TikTok and Instagram Reels. Musicians in</w:t>
      </w:r>
      <w:r>
        <w:t xml:space="preserve"> </w:t>
      </w:r>
      <w:r>
        <w:rPr>
          <w:bCs/>
          <w:b/>
        </w:rPr>
        <w:t xml:space="preserve">Nigeria Lagos</w:t>
      </w:r>
      <w:r>
        <w:t xml:space="preserve"> </w:t>
      </w:r>
      <w:r>
        <w:t xml:space="preserve">are increasingly acting as their own marketing agencies, leveraging the high smartphone penetration rate of over 50 million users in the metropolitan area.</w:t>
      </w:r>
    </w:p>
    <w:bookmarkEnd w:id="23"/>
    <w:bookmarkStart w:id="24" w:name="genre-fusion-and-global-export"/>
    <w:p>
      <w:pPr>
        <w:pStyle w:val="Heading3"/>
      </w:pPr>
      <w:r>
        <w:t xml:space="preserve">3.2 Genre Fusion and Global Export</w:t>
      </w:r>
    </w:p>
    <w:p>
      <w:pPr>
        <w:pStyle w:val="FirstParagraph"/>
      </w:pPr>
      <w:r>
        <w:t xml:space="preserve">A critical finding of this lab report is the dominance of Afrobeats and Amapiano as exportable commodities originating from Lagos. The modern musician in this region has successfully fused traditional Yoruba rhythms with American trap beats and South African house music influences. This fusion has created a unique sonic identity that drives tourism to</w:t>
      </w:r>
      <w:r>
        <w:t xml:space="preserve"> </w:t>
      </w:r>
      <w:r>
        <w:rPr>
          <w:bCs/>
          <w:b/>
        </w:rPr>
        <w:t xml:space="preserve">Nigeria Lagos</w:t>
      </w:r>
      <w:r>
        <w:t xml:space="preserve">. International tourists now visit Lagos specifically to experience the nightlife and live performances, directly benefiting hoteliers, transport operators, and local vendors.</w:t>
      </w:r>
    </w:p>
    <w:bookmarkEnd w:id="24"/>
    <w:bookmarkStart w:id="25" w:name="economic-resilience-amidst-inflation"/>
    <w:p>
      <w:pPr>
        <w:pStyle w:val="Heading3"/>
      </w:pPr>
      <w:r>
        <w:t xml:space="preserve">3.3 Economic Resilience Amidst Inflation</w:t>
      </w:r>
    </w:p>
    <w:p>
      <w:pPr>
        <w:pStyle w:val="FirstParagraph"/>
      </w:pPr>
      <w:r>
        <w:t xml:space="preserve">Despite the challenging economic climate in Nigeria, characterized by inflation rates affecting fuel costs (critical for generators used by studios in Lagos), musicians have demonstrated remarkable adaptability. Many independent artists now operate from home studios to reduce overheads, relying on remote collaboration tools to work with producers and mix engineers. This decentralization has democratized music production across different neighborhoods of</w:t>
      </w:r>
      <w:r>
        <w:t xml:space="preserve"> </w:t>
      </w:r>
      <w:r>
        <w:rPr>
          <w:bCs/>
          <w:b/>
        </w:rPr>
        <w:t xml:space="preserve">Lagos</w:t>
      </w:r>
      <w:r>
        <w:t xml:space="preserve">, allowing talent from areas outside the affluent VI (Victoria Island) and Lekki axis to break into the mainstream.</w:t>
      </w:r>
    </w:p>
    <w:bookmarkEnd w:id="25"/>
    <w:bookmarkEnd w:id="26"/>
    <w:bookmarkStart w:id="27" w:name="discussion"/>
    <w:p>
      <w:pPr>
        <w:pStyle w:val="Heading2"/>
      </w:pPr>
      <w:r>
        <w:t xml:space="preserve">4. Discussion</w:t>
      </w:r>
    </w:p>
    <w:p>
      <w:pPr>
        <w:pStyle w:val="FirstParagraph"/>
      </w:pPr>
      <w:r>
        <w:t xml:space="preserve">The role of the musician in Nigeria extends far beyond artistic expression; it is a vital component of the national identity project. When analyzing the case of Lagos, one observes that music acts as a unifying force in a city populated by diverse ethnic groups speaking different languages. The shared language of Afrobeats allows for seamless social interaction and community building.</w:t>
      </w:r>
    </w:p>
    <w:p>
      <w:pPr>
        <w:pStyle w:val="BodyText"/>
      </w:pPr>
      <w:r>
        <w:t xml:space="preserve">Furthermore, this lab report highlights the issue of intellectual property rights in</w:t>
      </w:r>
      <w:r>
        <w:t xml:space="preserve"> </w:t>
      </w:r>
      <w:r>
        <w:rPr>
          <w:bCs/>
          <w:b/>
        </w:rPr>
        <w:t xml:space="preserve">Nigeria Lagos</w:t>
      </w:r>
      <w:r>
        <w:t xml:space="preserve">. While revenue streams are growing, many musicians still struggle with copyright enforcement. The rise of independent labels managed by savvy entrepreneurs is attempting to fill this gap. However, systemic improvements in legal frameworks are necessary to fully protect the assets of every working musician.</w:t>
      </w:r>
    </w:p>
    <w:p>
      <w:pPr>
        <w:pStyle w:val="BodyText"/>
      </w:pPr>
      <w:r>
        <w:t xml:space="preserve">The infrastructure challenges specific to Lagos—such as traffic congestion (go-slow) and power supply issues—have inadvertently fostered innovation. Musicians have developed a culture of efficiency and rapid deployment, able to create hit tracks in short windows of opportunity. This "hustle" mentality is deeply embedded in the Lagosian identity and reflects on the music produced.</w:t>
      </w:r>
    </w:p>
    <w:bookmarkEnd w:id="27"/>
    <w:bookmarkStart w:id="28" w:name="conclusion"/>
    <w:p>
      <w:pPr>
        <w:pStyle w:val="Heading2"/>
      </w:pPr>
      <w:r>
        <w:t xml:space="preserve">5. Conclusion</w:t>
      </w:r>
    </w:p>
    <w:p>
      <w:pPr>
        <w:pStyle w:val="FirstParagraph"/>
      </w:pPr>
      <w:r>
        <w:t xml:space="preserve">In conclusion, this lab report affirms that the contemporary musician in Nigeria Lagos is a pivotal economic agent. The transformation of the music industry from a peripheral entertainment sector to a core contributor to the digital economy underscores its importance. For stakeholders, investors, and policymakers in</w:t>
      </w:r>
      <w:r>
        <w:t xml:space="preserve"> </w:t>
      </w:r>
      <w:r>
        <w:rPr>
          <w:bCs/>
          <w:b/>
        </w:rPr>
        <w:t xml:space="preserve">Nigeria Lagos</w:t>
      </w:r>
      <w:r>
        <w:t xml:space="preserve">, supporting musicians through better infrastructure, legal protection, and tax incentives is not just about preserving culture; it is about securing economic growth.</w:t>
      </w:r>
    </w:p>
    <w:p>
      <w:pPr>
        <w:pStyle w:val="BodyText"/>
      </w:pPr>
      <w:r>
        <w:t xml:space="preserve">The data suggests that as long as the creative spirit of the Lagosian musician remains unbridled by systemic barriers, the region will continue to be a global powerhouse in cultural exports. Future studies should focus on the long-term sustainability of these digital revenue models and their impact on mental health within the high-pressure environment of Lagos’s nightlife industry.</w:t>
      </w:r>
    </w:p>
    <w:bookmarkEnd w:id="28"/>
    <w:bookmarkStart w:id="29" w:name="recommendations"/>
    <w:p>
      <w:pPr>
        <w:pStyle w:val="Heading2"/>
      </w:pPr>
      <w:r>
        <w:t xml:space="preserve">6. Recommendations</w:t>
      </w:r>
    </w:p>
    <w:p>
      <w:pPr>
        <w:numPr>
          <w:ilvl w:val="0"/>
          <w:numId w:val="1002"/>
        </w:numPr>
        <w:pStyle w:val="Compact"/>
      </w:pPr>
      <w:r>
        <w:rPr>
          <w:bCs/>
          <w:b/>
        </w:rPr>
        <w:t xml:space="preserve">Government Policy:</w:t>
      </w:r>
      <w:r>
        <w:t xml:space="preserve">The government of Nigeria and Lagos State should provide tax breaks for music production facilities located in underserved areas to encourage decentralization.</w:t>
      </w:r>
    </w:p>
    <w:p>
      <w:pPr>
        <w:numPr>
          <w:ilvl w:val="0"/>
          <w:numId w:val="1002"/>
        </w:numPr>
        <w:pStyle w:val="Compact"/>
      </w:pPr>
      <w:r>
        <w:rPr>
          <w:bCs/>
          <w:b/>
        </w:rPr>
        <w:t xml:space="preserve">Digital Literacy:</w:t>
      </w:r>
      <w:r>
        <w:t xml:space="preserve">Musicians should be encouraged to undergo training in financial literacy and copyright law to maximize their earnings from the global market.</w:t>
      </w:r>
    </w:p>
    <w:p>
      <w:pPr>
        <w:numPr>
          <w:ilvl w:val="0"/>
          <w:numId w:val="1002"/>
        </w:numPr>
        <w:pStyle w:val="Compact"/>
      </w:pPr>
      <w:r>
        <w:rPr>
          <w:bCs/>
          <w:b/>
        </w:rPr>
        <w:t xml:space="preserve">Infrastructure Investment:</w:t>
      </w:r>
      <w:r>
        <w:t xml:space="preserve">Prioritizing reliable internet connectivity and power supply in creative hubs across Lagos is essential for maintaining competitive standards.</w:t>
      </w:r>
    </w:p>
    <w:p>
      <w:pPr>
        <w:pStyle w:val="FirstParagraph"/>
      </w:pPr>
      <w:r>
        <w:t xml:space="preserve">This report serves as a testament to the resilience and creativity of the musicians who define the heartbeat of Nigeria Lagos. Their work is not only entertainment but a profound economic indicator of national potential.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Socio-Economic Impact of the Modern Musician in Nigeria Lagos</dc:title>
  <dc:creator/>
  <dc:language>en</dc:language>
  <cp:keywords/>
  <dcterms:created xsi:type="dcterms:W3CDTF">2026-07-29T16:17:14Z</dcterms:created>
  <dcterms:modified xsi:type="dcterms:W3CDTF">2026-07-29T16:17:14Z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