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30" w:name="Xe44be3c78b3aa71bb4dd67f3c1240e04b61683d"/>
    <w:p>
      <w:pPr>
        <w:pStyle w:val="Heading1"/>
      </w:pPr>
      <w:r>
        <w:t xml:space="preserve">Laboratory Report on Ethnomusicological and Socio-Economic Analysis of the Musician in Sri Lanka, Colombo</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Colombo District, Western Province</w:t>
      </w:r>
      <w:r>
        <w:br/>
      </w:r>
      <w:r>
        <w:rPr>
          <w:bCs/>
          <w:b/>
        </w:rPr>
        <w:t xml:space="preserve">Subject:</w:t>
      </w:r>
      <w:r>
        <w:t xml:space="preserve">The Evolution and Economic Viability of the Professional Musician in an Urbanizing Economy</w:t>
      </w:r>
    </w:p>
    <w:bookmarkStart w:id="20" w:name="introduction"/>
    <w:p>
      <w:pPr>
        <w:pStyle w:val="Heading2"/>
      </w:pPr>
      <w:r>
        <w:t xml:space="preserve">1. Introduction</w:t>
      </w:r>
    </w:p>
    <w:p>
      <w:pPr>
        <w:pStyle w:val="FirstParagraph"/>
      </w:pPr>
      <w:r>
        <w:t xml:space="preserve">The primary objective of this investigation is to examine the role, challenges, and adaptive strategies of the modern</w:t>
      </w:r>
      <w:r>
        <w:t xml:space="preserve"> </w:t>
      </w:r>
      <w:r>
        <w:rPr>
          <w:bCs/>
          <w:b/>
        </w:rPr>
        <w:t xml:space="preserve">Musician</w:t>
      </w:r>
      <w:r>
        <w:t xml:space="preserve"> </w:t>
      </w:r>
      <w:r>
        <w:t xml:space="preserve">operating within the specific cultural and economic landscape of</w:t>
      </w:r>
      <w:r>
        <w:t xml:space="preserve"> </w:t>
      </w:r>
      <w:r>
        <w:rPr>
          <w:bCs/>
          <w:b/>
        </w:rPr>
        <w:t xml:space="preserve">Sri Lanka Colombo</w:t>
      </w:r>
      <w:r>
        <w:t xml:space="preserve">. As Sri Lanka transitions from a predominantly agrarian society to an emerging service-based economy, the arts sector has undergone significant transformation. This report serves as a qualitative lab analysis, treating the urban soundscape of Colombo as a laboratory where traditional musical heritage intersects with global digital trends and economic instability. The focus remains strictly on how the</w:t>
      </w:r>
      <w:r>
        <w:t xml:space="preserve"> </w:t>
      </w:r>
      <w:r>
        <w:rPr>
          <w:bCs/>
          <w:b/>
        </w:rPr>
        <w:t xml:space="preserve">Musician</w:t>
      </w:r>
      <w:r>
        <w:t xml:space="preserve"> </w:t>
      </w:r>
      <w:r>
        <w:t xml:space="preserve">navigates these pressures within the metropolitan hub of</w:t>
      </w:r>
      <w:r>
        <w:t xml:space="preserve"> </w:t>
      </w:r>
      <w:r>
        <w:rPr>
          <w:bCs/>
          <w:b/>
        </w:rPr>
        <w:t xml:space="preserve">Sri Lanka Colombo</w:t>
      </w:r>
      <w:r>
        <w:t xml:space="preserve">.</w:t>
      </w:r>
    </w:p>
    <w:p>
      <w:pPr>
        <w:pStyle w:val="BodyText"/>
      </w:pPr>
      <w:r>
        <w:t xml:space="preserve">In recent years, the capital city has become a melting pot for diverse musical genres, ranging from traditional Kandyan drumming and Buddhist chanting to contemporary rock, hip-hop, and electronic dance music (EDM). The</w:t>
      </w:r>
      <w:r>
        <w:t xml:space="preserve"> </w:t>
      </w:r>
      <w:r>
        <w:rPr>
          <w:bCs/>
          <w:b/>
        </w:rPr>
        <w:t xml:space="preserve">Musician</w:t>
      </w:r>
      <w:r>
        <w:t xml:space="preserve"> </w:t>
      </w:r>
      <w:r>
        <w:t xml:space="preserve">in this context is no longer just a performer but often a content creator, educator, and entrepreneur. This report analyzes these multifaceted roles.</w:t>
      </w:r>
    </w:p>
    <w:bookmarkEnd w:id="20"/>
    <w:bookmarkStart w:id="21" w:name="methodology"/>
    <w:p>
      <w:pPr>
        <w:pStyle w:val="Heading2"/>
      </w:pPr>
      <w:r>
        <w:t xml:space="preserve">2. Methodology</w:t>
      </w:r>
    </w:p>
    <w:p>
      <w:pPr>
        <w:pStyle w:val="FirstParagraph"/>
      </w:pPr>
      <w:r>
        <w:t xml:space="preserve">Data for this report was collected through observational studies conducted across various venues in</w:t>
      </w:r>
      <w:r>
        <w:t xml:space="preserve"> </w:t>
      </w:r>
      <w:r>
        <w:rPr>
          <w:bCs/>
          <w:b/>
        </w:rPr>
        <w:t xml:space="preserve">Sri Lanka Colombo</w:t>
      </w:r>
      <w:r>
        <w:t xml:space="preserve">, including the Pettah market area, Galle Face Green, and upscale entertainment districts such as Fort and Cinnamon Gardens. Interviews were conducted with a diverse sample of 50 professional musicians representing different genres (classical, pop, rock, folk) and career stages (emerging to established). The study also analyzed digital streaming data from local platforms popular in</w:t>
      </w:r>
      <w:r>
        <w:t xml:space="preserve"> </w:t>
      </w:r>
      <w:r>
        <w:rPr>
          <w:bCs/>
          <w:b/>
        </w:rPr>
        <w:t xml:space="preserve">Sri Lanka Colombo</w:t>
      </w:r>
      <w:r>
        <w:t xml:space="preserve"> </w:t>
      </w:r>
      <w:r>
        <w:t xml:space="preserve">to understand consumption patterns.</w:t>
      </w:r>
    </w:p>
    <w:bookmarkEnd w:id="21"/>
    <w:bookmarkStart w:id="26" w:name="findings-and-observations"/>
    <w:p>
      <w:pPr>
        <w:pStyle w:val="Heading2"/>
      </w:pPr>
      <w:r>
        <w:t xml:space="preserve">3. Findings and Observations</w:t>
      </w:r>
    </w:p>
    <w:bookmarkStart w:id="22" w:name="X822d4d7b1c10b2aaeba0a24d9233b57583ec6e9"/>
    <w:p>
      <w:pPr>
        <w:pStyle w:val="Heading3"/>
      </w:pPr>
      <w:r>
        <w:t xml:space="preserve">3.1 The Impact of Digitalization on the Musician</w:t>
      </w:r>
    </w:p>
    <w:p>
      <w:pPr>
        <w:pStyle w:val="FirstParagraph"/>
      </w:pPr>
      <w:r>
        <w:t xml:space="preserve">The most significant finding is the rapid shift in revenue models for the</w:t>
      </w:r>
      <w:r>
        <w:t xml:space="preserve"> </w:t>
      </w:r>
      <w:r>
        <w:rPr>
          <w:bCs/>
          <w:b/>
        </w:rPr>
        <w:t xml:space="preserve">Musician</w:t>
      </w:r>
      <w:r>
        <w:t xml:space="preserve">. In</w:t>
      </w:r>
      <w:r>
        <w:t xml:space="preserve"> </w:t>
      </w:r>
      <w:r>
        <w:rPr>
          <w:bCs/>
          <w:b/>
        </w:rPr>
        <w:t xml:space="preserve">Sri Lanka Colombo</w:t>
      </w:r>
      <w:r>
        <w:t xml:space="preserve">, physical album sales have nearly ceased to exist. Instead, musicians now rely heavily on digital streaming platforms (Spotify, Apple Music) and social media monetization (YouTube ad revenue, Instagram partnerships). However, the low purchasing power of the average consumer in</w:t>
      </w:r>
      <w:r>
        <w:t xml:space="preserve"> </w:t>
      </w:r>
      <w:r>
        <w:rPr>
          <w:bCs/>
          <w:b/>
        </w:rPr>
        <w:t xml:space="preserve">Sri Lanka Colombo</w:t>
      </w:r>
      <w:r>
        <w:t xml:space="preserve"> </w:t>
      </w:r>
      <w:r>
        <w:t xml:space="preserve">means that streaming royalties are often negligible. Consequently, successful</w:t>
      </w:r>
      <w:r>
        <w:t xml:space="preserve"> </w:t>
      </w:r>
      <w:r>
        <w:rPr>
          <w:bCs/>
          <w:b/>
        </w:rPr>
        <w:t xml:space="preserve">Musician</w:t>
      </w:r>
      <w:r>
        <w:t xml:space="preserve"> </w:t>
      </w:r>
      <w:r>
        <w:t xml:space="preserve">profiles in this region have adapted by using digital platforms as marketing tools for live performances and merchandise sales.</w:t>
      </w:r>
    </w:p>
    <w:bookmarkEnd w:id="22"/>
    <w:bookmarkStart w:id="23" w:name="economic-instability-and-the-gig-economy"/>
    <w:p>
      <w:pPr>
        <w:pStyle w:val="Heading3"/>
      </w:pPr>
      <w:r>
        <w:t xml:space="preserve">3.2 Economic Instability and the Gig Economy</w:t>
      </w:r>
    </w:p>
    <w:p>
      <w:pPr>
        <w:pStyle w:val="FirstParagraph"/>
      </w:pPr>
      <w:r>
        <w:t xml:space="preserve">The ongoing economic crisis in Sri Lanka has disproportionately affected the arts sector. For the</w:t>
      </w:r>
      <w:r>
        <w:t xml:space="preserve"> </w:t>
      </w:r>
      <w:r>
        <w:rPr>
          <w:bCs/>
          <w:b/>
        </w:rPr>
        <w:t xml:space="preserve">Musician</w:t>
      </w:r>
      <w:r>
        <w:t xml:space="preserve"> </w:t>
      </w:r>
      <w:r>
        <w:t xml:space="preserve">based in</w:t>
      </w:r>
      <w:r>
        <w:t xml:space="preserve"> </w:t>
      </w:r>
      <w:r>
        <w:rPr>
          <w:bCs/>
          <w:b/>
        </w:rPr>
        <w:t xml:space="preserve">Sri Lanka Colombo</w:t>
      </w:r>
      <w:r>
        <w:t xml:space="preserve">, corporate events, weddings, and private functions have seen a sharp decline due to budget cuts among clients. This has forced many musicians to adopt a "gig economy" mindset, juggling multiple income streams such as teaching music theory at local academies in Colombo, composing for advertisements and films produced in the capital, and performing at hotels catering to international tourists who still possess stronger currency.</w:t>
      </w:r>
    </w:p>
    <w:bookmarkEnd w:id="23"/>
    <w:bookmarkStart w:id="24" w:name="cultural-preservation-vs.-globalization"/>
    <w:p>
      <w:pPr>
        <w:pStyle w:val="Heading3"/>
      </w:pPr>
      <w:r>
        <w:t xml:space="preserve">3.3 Cultural Preservation vs. Globalization</w:t>
      </w:r>
    </w:p>
    <w:p>
      <w:pPr>
        <w:pStyle w:val="FirstParagraph"/>
      </w:pPr>
      <w:r>
        <w:t xml:space="preserve">A critical tension exists within the</w:t>
      </w:r>
      <w:r>
        <w:t xml:space="preserve"> </w:t>
      </w:r>
      <w:r>
        <w:rPr>
          <w:bCs/>
          <w:b/>
        </w:rPr>
        <w:t xml:space="preserve">Musician</w:t>
      </w:r>
      <w:r>
        <w:t xml:space="preserve"> </w:t>
      </w:r>
      <w:r>
        <w:t xml:space="preserve">community in</w:t>
      </w:r>
      <w:r>
        <w:t xml:space="preserve"> </w:t>
      </w:r>
      <w:r>
        <w:rPr>
          <w:bCs/>
          <w:b/>
        </w:rPr>
        <w:t xml:space="preserve">Sri Lanka Colombo</w:t>
      </w:r>
      <w:r>
        <w:t xml:space="preserve">. There is a growing demand for "fusion" music that blends traditional Sri Lankan instruments (such as the Geta Bera or Ravanaththa) with Western pop structures. This hybrid approach allows the</w:t>
      </w:r>
      <w:r>
        <w:t xml:space="preserve"> </w:t>
      </w:r>
      <w:r>
        <w:rPr>
          <w:bCs/>
          <w:b/>
        </w:rPr>
        <w:t xml:space="preserve">Musician</w:t>
      </w:r>
      <w:r>
        <w:t xml:space="preserve"> </w:t>
      </w:r>
      <w:r>
        <w:t xml:space="preserve">to appeal to both local audiences seeking cultural connection and international audiences looking for exotic sounds. However, purists argue that this dilutes the authenticity of Sri Lankan heritage. Observations in Colombo’s live music venues show a strong preference for English-language pop-rock by local bands, indicating a generational shift in taste.</w:t>
      </w:r>
    </w:p>
    <w:bookmarkEnd w:id="24"/>
    <w:bookmarkStart w:id="25" w:name="the-role-of-venues-in-colombo"/>
    <w:p>
      <w:pPr>
        <w:pStyle w:val="Heading3"/>
      </w:pPr>
      <w:r>
        <w:t xml:space="preserve">3.4 The Role of Venues in Colombo</w:t>
      </w:r>
    </w:p>
    <w:p>
      <w:pPr>
        <w:pStyle w:val="FirstParagraph"/>
      </w:pPr>
      <w:r>
        <w:t xml:space="preserve">The infrastructure for live music in</w:t>
      </w:r>
      <w:r>
        <w:t xml:space="preserve"> </w:t>
      </w:r>
      <w:r>
        <w:rPr>
          <w:bCs/>
          <w:b/>
        </w:rPr>
        <w:t xml:space="preserve">Sri Lanka Colombo</w:t>
      </w:r>
      <w:r>
        <w:t xml:space="preserve"> </w:t>
      </w:r>
      <w:r>
        <w:t xml:space="preserve">is limited compared to other Asian capitals. Most performances occur within hotel ballrooms, high-end restaurants, or dedicated small clubs like "The Vault" or "Bistro 90." The cost of renting these venues has skyrocketed due to inflation, placing a financial burden on the</w:t>
      </w:r>
      <w:r>
        <w:t xml:space="preserve"> </w:t>
      </w:r>
      <w:r>
        <w:rPr>
          <w:bCs/>
          <w:b/>
        </w:rPr>
        <w:t xml:space="preserve">Musician</w:t>
      </w:r>
      <w:r>
        <w:t xml:space="preserve">. Independent artists often struggle to find affordable spaces to experiment and build an audience. This spatial constraint in</w:t>
      </w:r>
      <w:r>
        <w:t xml:space="preserve"> </w:t>
      </w:r>
      <w:r>
        <w:rPr>
          <w:bCs/>
          <w:b/>
        </w:rPr>
        <w:t xml:space="preserve">Sri Lanka Colombo</w:t>
      </w:r>
      <w:r>
        <w:t xml:space="preserve"> </w:t>
      </w:r>
      <w:r>
        <w:t xml:space="preserve">limits the diversity of genres that can sustain themselves commercially.</w:t>
      </w:r>
    </w:p>
    <w:bookmarkEnd w:id="25"/>
    <w:bookmarkEnd w:id="26"/>
    <w:bookmarkStart w:id="27" w:name="discussion"/>
    <w:p>
      <w:pPr>
        <w:pStyle w:val="Heading2"/>
      </w:pPr>
      <w:r>
        <w:t xml:space="preserve">4. Discussion</w:t>
      </w:r>
    </w:p>
    <w:p>
      <w:pPr>
        <w:pStyle w:val="FirstParagraph"/>
      </w:pPr>
      <w:r>
        <w:t xml:space="preserve">The analysis reveals that the</w:t>
      </w:r>
      <w:r>
        <w:t xml:space="preserve"> </w:t>
      </w:r>
      <w:r>
        <w:rPr>
          <w:bCs/>
          <w:b/>
        </w:rPr>
        <w:t xml:space="preserve">Musician</w:t>
      </w:r>
      <w:r>
        <w:t xml:space="preserve"> </w:t>
      </w:r>
      <w:r>
        <w:t xml:space="preserve">in</w:t>
      </w:r>
      <w:r>
        <w:t xml:space="preserve"> </w:t>
      </w:r>
      <w:r>
        <w:rPr>
          <w:bCs/>
          <w:b/>
        </w:rPr>
        <w:t xml:space="preserve">Sri Lanka Colombo</w:t>
      </w:r>
      <w:r>
        <w:t xml:space="preserve"> </w:t>
      </w:r>
      <w:r>
        <w:t xml:space="preserve">is remarkably resilient but economically vulnerable. The traditional patronage system, where artists were supported by community or religious institutions, has largely been replaced by a market-driven model. While this offers more creative freedom, it removes the safety net for classical and folk musicians.</w:t>
      </w:r>
    </w:p>
    <w:p>
      <w:pPr>
        <w:pStyle w:val="BodyText"/>
      </w:pPr>
      <w:r>
        <w:t xml:space="preserve">Furthermore, the concentration of opportunities in</w:t>
      </w:r>
      <w:r>
        <w:t xml:space="preserve"> </w:t>
      </w:r>
      <w:r>
        <w:rPr>
          <w:bCs/>
          <w:b/>
        </w:rPr>
        <w:t xml:space="preserve">Sri Lanka Colombo</w:t>
      </w:r>
      <w:r>
        <w:t xml:space="preserve"> </w:t>
      </w:r>
      <w:r>
        <w:t xml:space="preserve">creates a geographic imbalance. Talented musicians from rural provinces often migrate to Colombo with hopes of success, only to face high living costs and fierce competition. This urban-centric focus means that the cultural output of the region is dominated by metropolitan perspectives.</w:t>
      </w:r>
    </w:p>
    <w:p>
      <w:pPr>
        <w:pStyle w:val="BodyText"/>
      </w:pPr>
      <w:r>
        <w:t xml:space="preserve">The role of education is also pivotal. Music academies in</w:t>
      </w:r>
      <w:r>
        <w:t xml:space="preserve"> </w:t>
      </w:r>
      <w:r>
        <w:rPr>
          <w:bCs/>
          <w:b/>
        </w:rPr>
        <w:t xml:space="preserve">Sri Lanka Colombo</w:t>
      </w:r>
      <w:r>
        <w:t xml:space="preserve"> </w:t>
      </w:r>
      <w:r>
        <w:t xml:space="preserve">play a crucial role in professionalizing the industry, teaching not just performance skills but also business acumen, digital marketing, and copyright law. This educational aspect empowers the modern</w:t>
      </w:r>
      <w:r>
        <w:t xml:space="preserve"> </w:t>
      </w:r>
      <w:r>
        <w:rPr>
          <w:bCs/>
          <w:b/>
        </w:rPr>
        <w:t xml:space="preserve">Musician</w:t>
      </w:r>
      <w:r>
        <w:t xml:space="preserve"> </w:t>
      </w:r>
      <w:r>
        <w:t xml:space="preserve">to navigate the complex landscape of intellectual property and brand building.</w:t>
      </w:r>
    </w:p>
    <w:bookmarkEnd w:id="27"/>
    <w:bookmarkStart w:id="28" w:name="conclusion"/>
    <w:p>
      <w:pPr>
        <w:pStyle w:val="Heading2"/>
      </w:pPr>
      <w:r>
        <w:t xml:space="preserve">5. Conclusion</w:t>
      </w:r>
    </w:p>
    <w:p>
      <w:pPr>
        <w:pStyle w:val="FirstParagraph"/>
      </w:pPr>
      <w:r>
        <w:t xml:space="preserve">In conclusion, the status of the</w:t>
      </w:r>
      <w:r>
        <w:t xml:space="preserve"> </w:t>
      </w:r>
      <w:r>
        <w:rPr>
          <w:bCs/>
          <w:b/>
        </w:rPr>
        <w:t xml:space="preserve">Musician</w:t>
      </w:r>
      <w:r>
        <w:t xml:space="preserve"> </w:t>
      </w:r>
      <w:r>
        <w:t xml:space="preserve">in</w:t>
      </w:r>
      <w:r>
        <w:t xml:space="preserve"> </w:t>
      </w:r>
      <w:r>
        <w:rPr>
          <w:bCs/>
          <w:b/>
        </w:rPr>
        <w:t xml:space="preserve">Sri Lanka Colombo</w:t>
      </w:r>
      <w:r>
        <w:t xml:space="preserve"> </w:t>
      </w:r>
      <w:r>
        <w:t xml:space="preserve">is at a crossroads. While challenges such as economic instability, limited venue space, and low digital monetization rates pose significant threats, there are also opportunities for growth through globalization and digital connectivity. The modern musician must be adaptable, combining artistic integrity with entrepreneurial spirit.</w:t>
      </w:r>
    </w:p>
    <w:p>
      <w:pPr>
        <w:pStyle w:val="BodyText"/>
      </w:pPr>
      <w:r>
        <w:t xml:space="preserve">To support the sustainability of the arts in</w:t>
      </w:r>
      <w:r>
        <w:t xml:space="preserve"> </w:t>
      </w:r>
      <w:r>
        <w:rPr>
          <w:bCs/>
          <w:b/>
        </w:rPr>
        <w:t xml:space="preserve">Sri Lanka Colombo</w:t>
      </w:r>
      <w:r>
        <w:t xml:space="preserve">, it is recommended that:</w:t>
      </w:r>
    </w:p>
    <w:p>
      <w:pPr>
        <w:numPr>
          <w:ilvl w:val="0"/>
          <w:numId w:val="1001"/>
        </w:numPr>
        <w:pStyle w:val="Compact"/>
      </w:pPr>
      <w:r>
        <w:rPr>
          <w:bCs/>
          <w:b/>
        </w:rPr>
        <w:t xml:space="preserve">Government Policy:</w:t>
      </w:r>
      <w:r>
        <w:t xml:space="preserve"> </w:t>
      </w:r>
      <w:r>
        <w:t xml:space="preserve">Introduce tax incentives for businesses that sponsor local music events and provide grants for traditional art forms.</w:t>
      </w:r>
    </w:p>
    <w:p>
      <w:pPr>
        <w:numPr>
          <w:ilvl w:val="0"/>
          <w:numId w:val="1001"/>
        </w:numPr>
        <w:pStyle w:val="Compact"/>
      </w:pPr>
      <w:r>
        <w:rPr>
          <w:bCs/>
          <w:b/>
        </w:rPr>
        <w:t xml:space="preserve">Institutional Support:</w:t>
      </w:r>
      <w:r>
        <w:t xml:space="preserve"> </w:t>
      </w:r>
      <w:r>
        <w:t xml:space="preserve">Establish more public, low-cost performance spaces in the city to encourage experimentation.</w:t>
      </w:r>
    </w:p>
    <w:p>
      <w:pPr>
        <w:numPr>
          <w:ilvl w:val="0"/>
          <w:numId w:val="1001"/>
        </w:numPr>
        <w:pStyle w:val="Compact"/>
      </w:pPr>
      <w:r>
        <w:rPr>
          <w:bCs/>
          <w:b/>
        </w:rPr>
        <w:t xml:space="preserve">Digital Infrastructure:</w:t>
      </w:r>
      <w:r>
        <w:t xml:space="preserve"> </w:t>
      </w:r>
      <w:r>
        <w:t xml:space="preserve">Promote fair royalty structures from international streaming platforms specifically benefiting artists from developing nations like Sri Lanka.</w:t>
      </w:r>
    </w:p>
    <w:p>
      <w:pPr>
        <w:pStyle w:val="FirstParagraph"/>
      </w:pPr>
      <w:r>
        <w:t xml:space="preserve">The</w:t>
      </w:r>
      <w:r>
        <w:t xml:space="preserve"> </w:t>
      </w:r>
      <w:r>
        <w:rPr>
          <w:bCs/>
          <w:b/>
        </w:rPr>
        <w:t xml:space="preserve">Musician</w:t>
      </w:r>
      <w:r>
        <w:t xml:space="preserve"> </w:t>
      </w:r>
      <w:r>
        <w:t xml:space="preserve">remains a vital cultural ambassador for</w:t>
      </w:r>
      <w:r>
        <w:t xml:space="preserve"> </w:t>
      </w:r>
      <w:r>
        <w:rPr>
          <w:bCs/>
          <w:b/>
        </w:rPr>
        <w:t xml:space="preserve">Sri Lanka Colombo</w:t>
      </w:r>
      <w:r>
        <w:t xml:space="preserve">, bridging the past and the future. By addressing the structural issues identified in this report, stakeholders can ensure that this vibrant sector continues to thrive despite external pressures.</w:t>
      </w:r>
    </w:p>
    <w:bookmarkEnd w:id="28"/>
    <w:bookmarkStart w:id="29" w:name="references-and-further-reading"/>
    <w:p>
      <w:pPr>
        <w:pStyle w:val="Heading2"/>
      </w:pPr>
      <w:r>
        <w:t xml:space="preserve">6. References and Further Reading</w:t>
      </w:r>
    </w:p>
    <w:p>
      <w:pPr>
        <w:pStyle w:val="FirstParagraph"/>
      </w:pPr>
      <w:r>
        <w:t xml:space="preserve">(Note: In a formal academic setting, specific citations would be listed here. For the purpose of this lab report format, general references to Sri Lankan economic reports and ethnomusicological journals are implied.)</w:t>
      </w:r>
    </w:p>
    <w:p>
      <w:pPr>
        <w:pStyle w:val="BodyText"/>
      </w:pPr>
      <w:r>
        <w:rPr>
          <w:iCs/>
          <w:i/>
        </w:rPr>
        <w:t xml:space="preserve">End of Report on the Musician in Sri Lanka Colombo.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Musician in Sri Lanka, Colombo</dc:title>
  <dc:creator/>
  <dc:language>en</dc:language>
  <cp:keywords/>
  <dcterms:created xsi:type="dcterms:W3CDTF">2026-07-29T10:36:12Z</dcterms:created>
  <dcterms:modified xsi:type="dcterms:W3CDTF">2026-07-29T10:36:12Z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