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Cultural</w:t>
      </w:r>
      <w:r>
        <w:t xml:space="preserve"> </w:t>
      </w:r>
      <w:r>
        <w:t xml:space="preserve">and</w:t>
      </w:r>
      <w:r>
        <w:t xml:space="preserve"> </w:t>
      </w:r>
      <w:r>
        <w:t xml:space="preserve">Economic</w:t>
      </w:r>
      <w:r>
        <w:t xml:space="preserve"> </w:t>
      </w:r>
      <w:r>
        <w:t xml:space="preserve">Impact</w:t>
      </w:r>
      <w:r>
        <w:t xml:space="preserve"> </w:t>
      </w:r>
      <w:r>
        <w:t xml:space="preserve">Analysis:</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6e33a5399ad978c57c4f5f4d4482ca6e8f45323"/>
    <w:p>
      <w:pPr>
        <w:pStyle w:val="Heading1"/>
      </w:pPr>
      <w:r>
        <w:t xml:space="preserve">Cultural and Economic Impact Analysis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Culture and Tourism – Abu Dhabi</w:t>
      </w:r>
      <w:r>
        <w:br/>
      </w:r>
      <w:r>
        <w:rPr>
          <w:bCs/>
          <w:b/>
        </w:rPr>
        <w:t xml:space="preserve">From:</w:t>
      </w:r>
      <w:r>
        <w:rPr>
          <w:bCs/>
          <w:b/>
        </w:rPr>
        <w:t xml:space="preserve"> </w:t>
      </w:r>
      <w:r>
        <w:rPr>
          <w:iCs/>
          <w:i/>
          <w:bCs/>
          <w:b/>
        </w:rPr>
        <w:t xml:space="preserve">The Role, Evolution, and Strategic Integration of the Modern Musician within the United Arab Emirates Abu Dhabi</w:t>
      </w:r>
    </w:p>
    <w:bookmarkStart w:id="20" w:name="abstract"/>
    <w:p>
      <w:pPr>
        <w:pStyle w:val="Heading2"/>
      </w:pPr>
      <w:r>
        <w:t xml:space="preserve">1. Abstract</w:t>
      </w:r>
    </w:p>
    <w:p>
      <w:pPr>
        <w:pStyle w:val="FirstParagraph"/>
      </w:pPr>
      <w:r>
        <w:t xml:space="preserve">This report provides a comprehensive analysis of the evolving role of the musician within the cultural landscape of Abu Dhabi, United Arab Emirates. As part of Vision 2030 and Abu Dhabi Economic Vision 2030, there has been a significant shift towards diversifying the economy and fostering creative industries. This document examines how local, regional, and international musicians contribute to social cohesion, tourism appeal in United Arab Emirates Abu Dhabi. By analyzing data from recent cultural festivals, educational initiatives like NYU Abu Dhabi's music programs1234567890</w:t>
      </w:r>
    </w:p>
    <w:bookmarkEnd w:id="20"/>
    <w:bookmarkStart w:id="21" w:name="introduction"/>
    <w:p>
      <w:pPr>
        <w:pStyle w:val="Heading2"/>
      </w:pPr>
      <w:r>
        <w:t xml:space="preserve">2. Introduction</w:t>
      </w:r>
    </w:p>
    <w:p>
      <w:pPr>
        <w:pStyle w:val="FirstParagraph"/>
      </w:pPr>
      <w:r>
        <w:t xml:space="preserve">The perception of the musician in the United Arab Emirates has undergone a radical transformation over the last two decades. Historically, music was primarily an oral tradition associated with specific community events, such as Al-Ayyala and Argal, or served as background ambiance for social gatherings. However, contemporary Abu Dhabi is rapidly establishing itself as a global hub for arts and culture. The musician is no longer just an entertainer but a vital cultural ambassador and economic actor.</w:t>
      </w:r>
    </w:p>
    <w:p>
      <w:pPr>
        <w:pStyle w:val="BodyText"/>
      </w:pPr>
      <w:r>
        <w:t xml:space="preserve">This Lab Report aims to dissect the multifaceted impact of the musician on United Arab Emirates Abu Dhabi's society. It explores the intersection of tradition and modernity, highlighting how traditional Emirati musicians are collaborating with contemporary genres to create a unique sonic identity. The objective is to assess how policy changes in United Arab Emirates Abu Dhabi have facilitated greater professionalization for musicians, allowing them to thrive in a regulated yet vibrant environment.</w:t>
      </w:r>
    </w:p>
    <w:bookmarkEnd w:id="21"/>
    <w:bookmarkStart w:id="22" w:name="historical-context-and-cultural-heritage"/>
    <w:p>
      <w:pPr>
        <w:pStyle w:val="Heading2"/>
      </w:pPr>
      <w:r>
        <w:t xml:space="preserve">3. Historical Context and Cultural Heritage</w:t>
      </w:r>
    </w:p>
    <w:p>
      <w:pPr>
        <w:pStyle w:val="FirstParagraph"/>
      </w:pPr>
      <w:r>
        <w:t xml:space="preserve">To understand the current status of the musician in United Arab Emirates Abu Dhabi, one must look at the historical roots. Traditional Emirati music is deeply intertwined with national identity. The role of the traditional musician was to preserve history and foster community bonds through rhythmic poetry and percussion.</w:t>
      </w:r>
    </w:p>
    <w:p>
      <w:pPr>
        <w:pStyle w:val="BodyText"/>
      </w:pPr>
      <w:r>
        <w:t xml:space="preserve">In recent years, institutions such as the Department of Culture and Tourism – Abu Dhabi (DCT) have prioritized the preservation of these intangible heritage elements. The Lab Report findings indicate that there is a concerted effort to digitize archives of traditional musicians and support elder masters in teaching younger generations. This ensures that while Abu Dhabi modernizes, the foundational role of the musician as a custodian of history remains intact.</w:t>
      </w:r>
    </w:p>
    <w:p>
      <w:pPr>
        <w:pStyle w:val="BodyText"/>
      </w:pPr>
      <w:r>
        <w:t xml:space="preserve">Furthermore, events like the Abu Dhabi Film Festival and various cultural weekends often feature live musical performances that blend classical Emirati instruments (such as the Mirwas and Oud) with modern orchestration. This fusion highlights the adaptive nature of the musician in United Arab Emirates Abu Dhabi, who serves as a bridge between past and future.</w:t>
      </w:r>
    </w:p>
    <w:bookmarkEnd w:id="22"/>
    <w:bookmarkStart w:id="25" w:name="economic-impact-and-professionalization"/>
    <w:p>
      <w:pPr>
        <w:pStyle w:val="Heading2"/>
      </w:pPr>
      <w:r>
        <w:t xml:space="preserve">4. Economic Impact and Professionalization</w:t>
      </w:r>
    </w:p>
    <w:p>
      <w:pPr>
        <w:pStyle w:val="FirstParagraph"/>
      </w:pPr>
      <w:r>
        <w:t xml:space="preserve">The economic contribution of the musician to United Arab Emirates Abu Dhabi is becoming increasingly significant. The creative economy is recognized as a key pillar of post-oil diversification strategies. Musicians now operate within a structured industry that includes licensing, management, and international booking agencies.</w:t>
      </w:r>
    </w:p>
    <w:bookmarkStart w:id="23" w:name="revenue-generation"/>
    <w:p>
      <w:pPr>
        <w:pStyle w:val="Heading3"/>
      </w:pPr>
      <w:r>
        <w:t xml:space="preserve">4.1 Revenue Generation</w:t>
      </w:r>
    </w:p>
    <w:p>
      <w:pPr>
        <w:pStyle w:val="FirstParagraph"/>
      </w:pPr>
      <w:r>
        <w:t xml:space="preserve">Tourism in United Arab Emirates Abu Dhabi is heavily reliant on cultural events. Large-scale concerts featuring international musicians attract high-spending tourists to venues such as the Etihad Arena and Yas Island. Conversely, local musicians contribute to the vibrant cafe culture and nightlife scene, driving revenue for hospitality businesses across Abu Dhabi.</w:t>
      </w:r>
    </w:p>
    <w:bookmarkEnd w:id="23"/>
    <w:bookmarkStart w:id="24" w:name="employment-opportunities"/>
    <w:p>
      <w:pPr>
        <w:pStyle w:val="Heading3"/>
      </w:pPr>
      <w:r>
        <w:t xml:space="preserve">4.2 Employment Opportunities</w:t>
      </w:r>
    </w:p>
    <w:p>
      <w:pPr>
        <w:pStyle w:val="FirstParagraph"/>
      </w:pPr>
      <w:r>
        <w:t xml:space="preserve">The growth of the music sector has created jobs not only for performers but also for sound engineers, producers, event managers, and marketing specialists. The Lab Report notes that educational institutions in United Arab Emirates Abu Dhabi are responding to this demand by offering specialized curricula in music production and management, thereby creating a skilled workforce.</w:t>
      </w:r>
    </w:p>
    <w:bookmarkEnd w:id="24"/>
    <w:bookmarkEnd w:id="25"/>
    <w:bookmarkStart w:id="26" w:name="social-cohesion-and-identity"/>
    <w:p>
      <w:pPr>
        <w:pStyle w:val="Heading2"/>
      </w:pPr>
      <w:r>
        <w:t xml:space="preserve">5. Social Cohesion and Identity</w:t>
      </w:r>
    </w:p>
    <w:p>
      <w:pPr>
        <w:pStyle w:val="FirstParagraph"/>
      </w:pPr>
      <w:r>
        <w:t xml:space="preserve">The musician plays a crucial role in shaping social cohesion within the diverse population of United Arab Emirates Abu Dhabi. With a multicultural demographic, music serves as a universal language that facilitates cross-cultural understanding.</w:t>
      </w:r>
    </w:p>
    <w:p>
      <w:pPr>
        <w:pStyle w:val="BodyText"/>
      </w:pPr>
      <w:r>
        <w:t xml:space="preserve">In schools and universities across United Arab Emirates Abu Dhabi, including American University of Sharjah (with satellite collaborations) and NYU Abu Dhabi, music programs encourage students from various backgrounds to collaborate. The Lab Report highlights case studies where Emirati musicians collaborated with artists from South Asia, Europe, and the Arab world. These collaborations foster mutual respect and break down cultural barriers.</w:t>
      </w:r>
    </w:p>
    <w:p>
      <w:pPr>
        <w:pStyle w:val="BodyText"/>
      </w:pPr>
      <w:r>
        <w:t xml:space="preserve">Moreover, public performances by musicians in parks and community centers in Abu Dhabi provide accessible entertainment for families of all nationalities, reinforcing the city's image as an inclusive and welcoming destination.</w:t>
      </w:r>
    </w:p>
    <w:bookmarkEnd w:id="26"/>
    <w:bookmarkStart w:id="27" w:name="challenges-and-regulatory-framework"/>
    <w:p>
      <w:pPr>
        <w:pStyle w:val="Heading2"/>
      </w:pPr>
      <w:r>
        <w:t xml:space="preserve">6. Challenges and Regulatory Framework</w:t>
      </w:r>
    </w:p>
    <w:p>
      <w:pPr>
        <w:pStyle w:val="FirstParagraph"/>
      </w:pPr>
      <w:r>
        <w:t xml:space="preserve">While the landscape is improving, musicians in United Arab Emirates Abu Dhabi face specific challenges related to licensing and creative freedom. The regulatory framework in the UAE is designed to ensure content aligns with cultural and religious sensitivities.</w:t>
      </w:r>
    </w:p>
    <w:p>
      <w:pPr>
        <w:pStyle w:val="BodyText"/>
      </w:pPr>
      <w:r>
        <w:t xml:space="preserve">This Lab Report identifies that while some emerging artists find these constraints limiting, many view them as a framework for quality control. Navigating the permit process for public performances in United Arab Emirates Abu Dhabi can be complex, requiring coordination with multiple authorities. However, recent digital platforms launched by the government have streamlined these processes, reducing bureaucratic hurdles for professional musicians.</w:t>
      </w:r>
    </w:p>
    <w:p>
      <w:pPr>
        <w:pStyle w:val="BodyText"/>
      </w:pPr>
      <w:r>
        <w:t xml:space="preserve">Intellectual property rights remain another area of focus. The musician in United Arab Emirates Abu Dhabi requires robust legal protection to monetize their work effectively through streaming and broadcasting. Ongoing legislative updates are addressing these gaps to ensure fair compensation for creative labor.</w:t>
      </w:r>
    </w:p>
    <w:bookmarkEnd w:id="27"/>
    <w:bookmarkStart w:id="28" w:name="recommendations"/>
    <w:p>
      <w:pPr>
        <w:pStyle w:val="Heading2"/>
      </w:pPr>
      <w:r>
        <w:t xml:space="preserve">7. Recommendations</w:t>
      </w:r>
    </w:p>
    <w:p>
      <w:pPr>
        <w:numPr>
          <w:ilvl w:val="0"/>
          <w:numId w:val="1001"/>
        </w:numPr>
        <w:pStyle w:val="Compact"/>
      </w:pPr>
      <w:r>
        <w:rPr>
          <w:bCs/>
          <w:b/>
        </w:rPr>
        <w:t xml:space="preserve">Incentivize Local Talent:</w:t>
      </w:r>
      <w:r>
        <w:t xml:space="preserve"> </w:t>
      </w:r>
      <w:r>
        <w:t xml:space="preserve">Increase grants and residency programs specifically for musicians based in United Arab Emirates Abu Dhabi to foster original content creation.</w:t>
      </w:r>
    </w:p>
    <w:p>
      <w:pPr>
        <w:numPr>
          <w:ilvl w:val="0"/>
          <w:numId w:val="1001"/>
        </w:numPr>
        <w:pStyle w:val="Compact"/>
      </w:pPr>
      <w:r>
        <w:rPr>
          <w:bCs/>
          <w:b/>
        </w:rPr>
        <w:t xml:space="preserve">Educational Integration:</w:t>
      </w:r>
      <w:r>
        <w:t xml:space="preserve"> </w:t>
      </w:r>
      <w:r>
        <w:t xml:space="preserve">Strengthen partnerships between music schools and industry players in United Arab Emirates Abu Dhabi to ensure curriculum relevance.</w:t>
      </w:r>
    </w:p>
    <w:p>
      <w:pPr>
        <w:numPr>
          <w:ilvl w:val="0"/>
          <w:numId w:val="1001"/>
        </w:numPr>
        <w:pStyle w:val="Compact"/>
      </w:pPr>
      <w:r>
        <w:rPr>
          <w:bCs/>
          <w:b/>
        </w:rPr>
        <w:t xml:space="preserve">Digital Infrastructure:</w:t>
      </w:r>
      <w:r>
        <w:t xml:space="preserve"> </w:t>
      </w:r>
      <w:r>
        <w:t xml:space="preserve">Invest in high-quality recording studios and digital distribution platforms accessible to independent musicians across the emirate.</w:t>
      </w:r>
    </w:p>
    <w:p>
      <w:pPr>
        <w:numPr>
          <w:ilvl w:val="0"/>
          <w:numId w:val="1001"/>
        </w:numPr>
        <w:pStyle w:val="Compact"/>
      </w:pPr>
      <w:r>
        <w:rPr>
          <w:bCs/>
          <w:b/>
        </w:rPr>
        <w:t xml:space="preserve">Cultural Diplomacy:</w:t>
      </w:r>
      <w:r>
        <w:t xml:space="preserve"> </w:t>
      </w:r>
      <w:r>
        <w:t xml:space="preserve">Utilize the musician as a tool for soft power, sending Emirati artists on international tours to promote United Arab Emirates Abu Dhabi's cultural narrative.</w:t>
      </w:r>
    </w:p>
    <w:bookmarkEnd w:id="28"/>
    <w:bookmarkStart w:id="29" w:name="conclusion"/>
    <w:p>
      <w:pPr>
        <w:pStyle w:val="Heading2"/>
      </w:pPr>
      <w:r>
        <w:t xml:space="preserve">8. Conclusion</w:t>
      </w:r>
    </w:p>
    <w:p>
      <w:pPr>
        <w:pStyle w:val="FirstParagraph"/>
      </w:pPr>
      <w:r>
        <w:t xml:space="preserve">In conclusion, the musician is an indispensable component of the cultural and economic fabric of United Arab Emirates Abu Dhabi. From preserving heritage to driving tourism revenue and fostering social harmony, their impact is profound and far-reaching. As United Arab Emirates Abu Dhabi continues to position itself as a global city of culture, supporting the professional development and creative expression of musicians must remain a strategic priority.</w:t>
      </w:r>
    </w:p>
    <w:p>
      <w:pPr>
        <w:pStyle w:val="BodyText"/>
      </w:pPr>
      <w:r>
        <w:t xml:space="preserve">This Lab Report serves as evidence that when supported by appropriate policy and infrastructure, the musician in United Arab Emirates Abu Dhabi can thrive, enriching both local communities and the global stage. The future holds immense potential for further innovation in this sector, provided that stakeholders continue to collaborate effectively.</w:t>
      </w:r>
    </w:p>
    <w:bookmarkEnd w:id="29"/>
    <w:bookmarkStart w:id="30" w:name="references"/>
    <w:p>
      <w:pPr>
        <w:pStyle w:val="Heading2"/>
      </w:pPr>
      <w:r>
        <w:t xml:space="preserve">9. References</w:t>
      </w:r>
    </w:p>
    <w:p>
      <w:pPr>
        <w:pStyle w:val="FirstParagraph"/>
      </w:pPr>
      <w:r>
        <w:t xml:space="preserve">- Abu Dhabi Economic Vision 2030 Official Reports.</w:t>
      </w:r>
      <w:r>
        <w:br/>
      </w:r>
      <w:r>
        <w:t xml:space="preserve">- Department of Culture and Tourism – Abu Dhabi Annual Cultural Reports.</w:t>
      </w:r>
      <w:r>
        <w:br/>
      </w:r>
      <w:r>
        <w:t xml:space="preserve">- Data collected from local music festivals in United Arab Emirates Abu Dhabi (2018-2023).</w:t>
      </w:r>
      <w:r>
        <w:br/>
      </w:r>
      <w:r>
        <w:t xml:space="preserve">- Interviews with key stakeholders in the Emirati music industry.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Cultural and Economic Impact Analysis: The Musician in the Context of United Arab Emirates Abu Dhabi</dc:title>
  <dc:creator/>
  <dc:language>en</dc:language>
  <cp:keywords/>
  <dcterms:created xsi:type="dcterms:W3CDTF">2026-07-29T20:58:25Z</dcterms:created>
  <dcterms:modified xsi:type="dcterms:W3CDTF">2026-07-29T20:58:25Z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