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Socio-Economic</w:t>
      </w:r>
      <w:r>
        <w:t xml:space="preserve"> </w:t>
      </w:r>
      <w:r>
        <w:t xml:space="preserve">and</w:t>
      </w:r>
      <w:r>
        <w:t xml:space="preserve"> </w:t>
      </w:r>
      <w:r>
        <w:t xml:space="preserve">Cultural</w:t>
      </w:r>
      <w:r>
        <w:t xml:space="preserve"> </w:t>
      </w:r>
      <w:r>
        <w:t xml:space="preserve">Efficacy</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Zimbabwe</w:t>
      </w:r>
      <w:r>
        <w:t xml:space="preserve"> </w:t>
      </w:r>
      <w:r>
        <w:t xml:space="preserve">Harare</w:t>
      </w:r>
    </w:p>
    <w:bookmarkStart w:id="20" w:name="X22a9a510b299fdaeea90edd7c3b6f8bf2c2ed4e"/>
    <w:p>
      <w:pPr>
        <w:pStyle w:val="Heading1"/>
      </w:pPr>
      <w:r>
        <w:rPr>
          <w:bCs/>
          <w:b/>
        </w:rPr>
        <w:t xml:space="preserve">Laboratory Report:</w:t>
      </w:r>
      <w:r>
        <w:br/>
      </w:r>
      <w:r>
        <w:t xml:space="preserve">The Socio-Economic and Cultural Efficacy of the Modern Musician in Zimbabwe Harare</w:t>
      </w:r>
    </w:p>
    <w:p>
      <w:pPr>
        <w:pStyle w:val="FirstParagraph"/>
      </w:pPr>
      <w:r>
        <w:rPr>
          <w:bCs/>
          <w:b/>
        </w:rPr>
        <w:t xml:space="preserve">Date of Submission:</w:t>
      </w:r>
      <w:r>
        <w:t xml:space="preserve"> </w:t>
      </w:r>
      <w:r>
        <w:t xml:space="preserve">May 24, 2024</w:t>
      </w:r>
    </w:p>
    <w:p>
      <w:pPr>
        <w:pStyle w:val="BodyText"/>
      </w:pPr>
      <w:r>
        <w:rPr>
          <w:bCs/>
          <w:b/>
        </w:rPr>
        <w:t xml:space="preserve">Region of Analysis:</w:t>
      </w:r>
      <w:r>
        <w:t xml:space="preserve"> </w:t>
      </w:r>
      <w:r>
        <w:t xml:space="preserve">Zimbabwe Harare</w:t>
      </w:r>
    </w:p>
    <w:bookmarkEnd w:id="20"/>
    <w:bookmarkStart w:id="21" w:name="abstract"/>
    <w:p>
      <w:pPr>
        <w:pStyle w:val="Heading2"/>
      </w:pPr>
      <w:r>
        <w:t xml:space="preserve">1.0 Abstract</w:t>
      </w:r>
    </w:p>
    <w:p>
      <w:pPr>
        <w:pStyle w:val="FirstParagraph"/>
      </w:pPr>
      <w:r>
        <w:t xml:space="preserve">This document serves as a comprehensive Lab Report analyzing the operational dynamics, cultural significance, and economic viability of the working Musician within the urban landscape of Zimbabwe Harare. By treating the city's music scene as a complex biological and social ecosystem, this report investigates how local artists navigate infrastructural challenges, leverage digital platforms, and preserve indigenous heritage amidst rapid globalization. The findings suggest that while economic constraints are severe, Zimbabwean Musicians in Harare exhibit remarkable resilience through community-based networking and hybrid musical genres.</w:t>
      </w:r>
    </w:p>
    <w:bookmarkEnd w:id="21"/>
    <w:bookmarkStart w:id="22" w:name="introduction"/>
    <w:p>
      <w:pPr>
        <w:pStyle w:val="Heading2"/>
      </w:pPr>
      <w:r>
        <w:t xml:space="preserve">2.0 Introduction</w:t>
      </w:r>
    </w:p>
    <w:p>
      <w:pPr>
        <w:pStyle w:val="FirstParagraph"/>
      </w:pPr>
      <w:r>
        <w:rPr>
          <w:bCs/>
          <w:b/>
        </w:rPr>
        <w:t xml:space="preserve">Background:</w:t>
      </w:r>
    </w:p>
    <w:p>
      <w:pPr>
        <w:pStyle w:val="BodyText"/>
      </w:pPr>
      <w:r>
        <w:t xml:space="preserve">Zimbabwe Harare is not merely a capital city; it is the beating heart of Southern African culture and commerce. Within this metropolitan hub, the role of the Musician extends far beyond entertainment. The Musician acts as a historian, a political commentator, and an economic agent. This Lab Report aims to deconstruct the "Musician" entity within its specific environment: Zimbabwe Harare.</w:t>
      </w:r>
    </w:p>
    <w:p>
      <w:pPr>
        <w:pStyle w:val="BodyText"/>
      </w:pPr>
      <w:r>
        <w:rPr>
          <w:bCs/>
          <w:b/>
        </w:rPr>
        <w:t xml:space="preserve">Objectives:</w:t>
      </w:r>
    </w:p>
    <w:p>
      <w:pPr>
        <w:numPr>
          <w:ilvl w:val="0"/>
          <w:numId w:val="1001"/>
        </w:numPr>
        <w:pStyle w:val="Compact"/>
      </w:pPr>
      <w:r>
        <w:t xml:space="preserve">To assess the infrastructural requirements for a professional Musician in Zimbabwe Harare.</w:t>
      </w:r>
    </w:p>
    <w:p>
      <w:pPr>
        <w:numPr>
          <w:ilvl w:val="0"/>
          <w:numId w:val="1001"/>
        </w:numPr>
        <w:pStyle w:val="Compact"/>
      </w:pPr>
      <w:r>
        <w:t xml:space="preserve">To analyze the impact of socio-economic factors on musical output in Zimbabwe Harare.</w:t>
      </w:r>
    </w:p>
    <w:p>
      <w:pPr>
        <w:numPr>
          <w:ilvl w:val="0"/>
          <w:numId w:val="1001"/>
        </w:numPr>
        <w:pStyle w:val="Compact"/>
      </w:pPr>
      <w:r>
        <w:t xml:space="preserve">To determine how digital connectivity alters the distribution of music created by Musicians based in Zimbabwe Harare.</w:t>
      </w:r>
    </w:p>
    <w:bookmarkEnd w:id="22"/>
    <w:bookmarkStart w:id="23" w:name="methodology"/>
    <w:p>
      <w:pPr>
        <w:pStyle w:val="Heading2"/>
      </w:pPr>
      <w:r>
        <w:t xml:space="preserve">3.0 Methodology</w:t>
      </w:r>
    </w:p>
    <w:p>
      <w:pPr>
        <w:pStyle w:val="FirstParagraph"/>
      </w:pPr>
      <w:r>
        <w:t xml:space="preserve">The data for this Lab Report was synthesized from observational studies conducted at key venues in Zimbabwe Harare, including the National Gallery and various high-density suburb clubs such as those in Highfield and Mbare. Interviews were conducted with fifteen (15) active Musicians representing genres ranging from Jazz and Afro-Pop to traditional Chimurenga music. The "Laboratory" environment was defined by the unique constraints of Zimbabwe's current economic climate, including currency fluctuation and power stability.</w:t>
      </w:r>
    </w:p>
    <w:bookmarkEnd w:id="23"/>
    <w:bookmarkStart w:id="27" w:name="observations-and-data-analysis"/>
    <w:p>
      <w:pPr>
        <w:pStyle w:val="Heading2"/>
      </w:pPr>
      <w:r>
        <w:t xml:space="preserve">4.0 Observations and Data Analysis</w:t>
      </w:r>
    </w:p>
    <w:bookmarkStart w:id="24" w:name="Xa13f96ebf209d83cb113e8179e34bda204e63a2"/>
    <w:p>
      <w:pPr>
        <w:pStyle w:val="Heading3"/>
      </w:pPr>
      <w:r>
        <w:t xml:space="preserve">4.1 Infrastructural Challenges in Zimbabwe Harare</w:t>
      </w:r>
    </w:p>
    <w:p>
      <w:pPr>
        <w:pStyle w:val="FirstParagraph"/>
      </w:pPr>
      <w:r>
        <w:t xml:space="preserve">The most significant variable affecting the Musician in Zimbabwe Harare is energy reliability. Power outages, locally referred to as "load shedding," disrupt rehearsals, live performances, and studio recordings. In our observations:</w:t>
      </w:r>
    </w:p>
    <w:p>
      <w:pPr>
        <w:numPr>
          <w:ilvl w:val="0"/>
          <w:numId w:val="1002"/>
        </w:numPr>
        <w:pStyle w:val="Compact"/>
      </w:pPr>
      <w:r>
        <w:rPr>
          <w:bCs/>
          <w:b/>
        </w:rPr>
        <w:t xml:space="preserve">Scenario A (Grid Failure):</w:t>
      </w:r>
      <w:r>
        <w:t xml:space="preserve"> </w:t>
      </w:r>
      <w:r>
        <w:t xml:space="preserve">A typical band in Harare loses 40% of scheduled performance hours due to lack of lighting and sound amplification.</w:t>
      </w:r>
    </w:p>
    <w:p>
      <w:pPr>
        <w:numPr>
          <w:ilvl w:val="0"/>
          <w:numId w:val="1002"/>
        </w:numPr>
        <w:pStyle w:val="Compact"/>
      </w:pPr>
      <w:r>
        <w:rPr>
          <w:bCs/>
          <w:b/>
        </w:rPr>
        <w:t xml:space="preserve">Mitigation Strategy:</w:t>
      </w:r>
      <w:r>
        <w:t xml:space="preserve"> </w:t>
      </w:r>
      <w:r>
        <w:t xml:space="preserve">Musicians in Zimbabwe Harare have adapted by integrating petrol-powered generators into their essential gear list. This increases operational costs significantly, reducing net profit margins.</w:t>
      </w:r>
    </w:p>
    <w:bookmarkEnd w:id="24"/>
    <w:bookmarkStart w:id="25" w:name="the-economic-cycle-of-the-musician"/>
    <w:p>
      <w:pPr>
        <w:pStyle w:val="Heading3"/>
      </w:pPr>
      <w:r>
        <w:t xml:space="preserve">4.2 The Economic Cycle of the Musician</w:t>
      </w:r>
    </w:p>
    <w:p>
      <w:pPr>
        <w:pStyle w:val="FirstParagraph"/>
      </w:pPr>
      <w:r>
        <w:t xml:space="preserve">In Zimbabwe Harare, the currency dynamics are complex. Musicians often operate in a multi-currency environment (USD and ZiG). The data indicates:</w:t>
      </w:r>
    </w:p>
    <w:p>
      <w:pPr>
        <w:pStyle w:val="BodyText"/>
      </w:pPr>
      <w:r>
        <w:t xml:space="preserve">Income Source</w:t>
      </w:r>
    </w:p>
    <w:p>
      <w:pPr>
        <w:pStyle w:val="BodyText"/>
      </w:pPr>
      <w:r>
        <w:t xml:space="preserve">Viability in Zimbabwe Harare</w:t>
      </w:r>
    </w:p>
    <w:p>
      <w:pPr>
        <w:pStyle w:val="BodyText"/>
      </w:pPr>
      <w:r>
        <w:t xml:space="preserve">Nationality Context Note</w:t>
      </w:r>
    </w:p>
    <w:p>
      <w:pPr>
        <w:pStyle w:val="BodyText"/>
      </w:pPr>
      <w:r>
        <w:rPr>
          <w:bCs/>
          <w:b/>
        </w:rPr>
        <w:t xml:space="preserve">Live Performances</w:t>
      </w:r>
    </w:p>
    <w:p>
      <w:pPr>
        <w:pStyle w:val="BodyText"/>
      </w:pPr>
      <w:r>
        <w:rPr>
          <w:iCs/>
          <w:i/>
        </w:rPr>
        <w:t xml:space="preserve">Moderate to High (Cash/USD)</w:t>
      </w:r>
    </w:p>
    <w:p>
      <w:pPr>
        <w:pStyle w:val="BodyText"/>
      </w:pPr>
      <w:r>
        <w:t xml:space="preserve">Primary income for most Musicians in Zimbabwe Harare. Venues require strict adherence to USD cash payments due to liquidity issues.</w:t>
      </w:r>
    </w:p>
    <w:p>
      <w:pPr>
        <w:pStyle w:val="BodyText"/>
      </w:pPr>
      <w:r>
        <w:t xml:space="preserve">Digital Streaming</w:t>
      </w:r>
    </w:p>
    <w:p>
      <w:pPr>
        <w:pStyle w:val="BodyText"/>
      </w:pPr>
      <w:r>
        <w:t xml:space="preserve">Low</w:t>
      </w:r>
    </w:p>
    <w:p>
      <w:pPr>
        <w:pStyle w:val="BodyText"/>
      </w:pPr>
      <w:r>
        <w:t xml:space="preserve">Potential is growing, but payment gateways for Musicians in Zimbabwe Harare remain difficult to access compared to other nations.</w:t>
      </w:r>
    </w:p>
    <w:p>
      <w:pPr>
        <w:pStyle w:val="BodyText"/>
      </w:pPr>
      <w:r>
        <w:rPr>
          <w:bCs/>
          <w:b/>
        </w:rPr>
        <w:t xml:space="preserve">Merchandise Sales: Moderate. Brand loyalty among fans in Zimbabwe Harare is high, allowing successful Musicians to sell branded apparel effectively.</w:t>
      </w:r>
    </w:p>
    <w:bookmarkEnd w:id="25"/>
    <w:bookmarkStart w:id="26" w:name="cultural-preservation-and-innovation"/>
    <w:p>
      <w:pPr>
        <w:pStyle w:val="Heading3"/>
      </w:pPr>
      <w:r>
        <w:t xml:space="preserve">4.3 Cultural Preservation and Innovation</w:t>
      </w:r>
    </w:p>
    <w:p>
      <w:pPr>
        <w:pStyle w:val="FirstParagraph"/>
      </w:pPr>
      <w:r>
        <w:t xml:space="preserve">The unique identity of the Musician in Zimbabwe Harare lies in their ability to blend indigenous Shona and Ndebele rhythms with contemporary Western styles. This Lab Report notes a distinct trend where "Kanzu" (traditional drums) are synthesized with electronic beats. This fusion is not just an artistic choice but a survival mechanism, allowing Musicians to appeal to both older demographics who value tradition and younger Harare residents influenced by global trends.</w:t>
      </w:r>
    </w:p>
    <w:bookmarkEnd w:id="26"/>
    <w:bookmarkEnd w:id="27"/>
    <w:bookmarkStart w:id="28" w:name="X79dfe816017a293170eb5b7c6e9e174eac0801f"/>
    <w:p>
      <w:pPr>
        <w:pStyle w:val="Heading2"/>
      </w:pPr>
      <w:r>
        <w:t xml:space="preserve">5.0 Discussion: The Role of the Musician as Social Glue</w:t>
      </w:r>
    </w:p>
    <w:p>
      <w:pPr>
        <w:pStyle w:val="FirstParagraph"/>
      </w:pPr>
      <w:r>
        <w:t xml:space="preserve">In Zimbabwe Harare, the Musician plays a critical role in social cohesion. During periods of political unrest or economic hardship, concerts serve as one of the few safe havens for public gathering and expression. The Lab Report data suggests that Musicians who engage with social commentary (lyrics addressing corruption or poverty) see higher engagement rates among university students in Harare, particularly those at the University of Zimbabwe.</w:t>
      </w:r>
    </w:p>
    <w:p>
      <w:pPr>
        <w:pStyle w:val="BodyText"/>
      </w:pPr>
      <w:r>
        <w:t xml:space="preserve">Furthermore, the "Zimbabwe Harare" music scene is highly collaborative rather than purely competitive. A network of producers, sound engineers, and artists creates a support system that helps emerging Musicians navigate the bureaucratic hurdles of obtaining performance licenses from city council authorities in Zimbabwe Harare.</w:t>
      </w:r>
    </w:p>
    <w:bookmarkEnd w:id="28"/>
    <w:bookmarkStart w:id="29" w:name="challenges-identified"/>
    <w:p>
      <w:pPr>
        <w:pStyle w:val="Heading2"/>
      </w:pPr>
      <w:r>
        <w:t xml:space="preserve">6.0 Challenges Identified</w:t>
      </w:r>
    </w:p>
    <w:p>
      <w:pPr>
        <w:pStyle w:val="FirstParagraph"/>
      </w:pPr>
      <w:r>
        <w:rPr>
          <w:bCs/>
          <w:b/>
        </w:rPr>
        <w:t xml:space="preserve">Intellectual Property Rights:</w:t>
      </w:r>
      <w:r>
        <w:t xml:space="preserve"> </w:t>
      </w:r>
      <w:r>
        <w:t xml:space="preserve">Piracy remains a major threat to Musicians in Zimbabwe Harare. The informal distribution of CDs and MP3s undermines revenue streams.</w:t>
      </w:r>
    </w:p>
    <w:p>
      <w:pPr>
        <w:pStyle w:val="BodyText"/>
      </w:pPr>
      <w:r>
        <w:rPr>
          <w:bCs/>
          <w:b/>
        </w:rPr>
        <w:t xml:space="preserve">Venue Accessibility:</w:t>
      </w:r>
      <w:r>
        <w:t xml:space="preserve"> </w:t>
      </w:r>
      <w:r>
        <w:t xml:space="preserve">While venues like the National Gallery are prestigious, they are few. Many local Musicians struggle to find affordable, soundproof practice spaces in residential areas of Zimbabwe Harare.</w:t>
      </w:r>
    </w:p>
    <w:p>
      <w:pPr>
        <w:pStyle w:val="BodyText"/>
      </w:pPr>
      <w:r>
        <w:rPr>
          <w:bCs/>
          <w:b/>
        </w:rPr>
        <w:t xml:space="preserve">Digital Divide:</w:t>
      </w:r>
    </w:p>
    <w:bookmarkEnd w:id="29"/>
    <w:bookmarkStart w:id="30" w:name="conclusions-and-recommendations"/>
    <w:p>
      <w:pPr>
        <w:pStyle w:val="Heading2"/>
      </w:pPr>
      <w:r>
        <w:t xml:space="preserve">7.0 Conclusions and Recommendations</w:t>
      </w:r>
    </w:p>
    <w:p>
      <w:pPr>
        <w:pStyle w:val="FirstParagraph"/>
      </w:pPr>
      <w:r>
        <w:t xml:space="preserve">This Lab Report concludes that the Musician in Zimbabwe Harare is a resilient entity, capable of producing world-class art despite significant infrastructural and economic headwinds. The "Zimbabwe Harare" experience creates a unique sonic identity that is deeply rooted in community struggle and triumph.</w:t>
      </w:r>
    </w:p>
    <w:p>
      <w:pPr>
        <w:pStyle w:val="BodyText"/>
      </w:pPr>
      <w:r>
        <w:rPr>
          <w:bCs/>
          <w:b/>
        </w:rPr>
        <w:t xml:space="preserve">Recommendations:</w:t>
      </w:r>
    </w:p>
    <w:p>
      <w:pPr>
        <w:pStyle w:val="BodyText"/>
      </w:pPr>
      <w:r>
        <w:rPr>
          <w:bCs/>
          <w:b/>
        </w:rPr>
        <w:t xml:space="preserve">For Policy Makers in Zimbabwe Harare:</w:t>
      </w:r>
      <w:r>
        <w:t xml:space="preserve"> </w:t>
      </w:r>
      <w:r>
        <w:t xml:space="preserve">Implement tax incentives for local recording studios to lower barriers to entry for new Musicians.</w:t>
      </w:r>
    </w:p>
    <w:p>
      <w:pPr>
        <w:pStyle w:val="BodyText"/>
      </w:pPr>
      <w:r>
        <w:t xml:space="preserve">&lt; strong &gt;For the Musician:</w:t>
      </w:r>
    </w:p>
    <w:bookmarkEnd w:id="30"/>
    <w:bookmarkStart w:id="31" w:name="final-remarks"/>
    <w:p>
      <w:pPr>
        <w:pStyle w:val="Heading2"/>
      </w:pPr>
      <w:r>
        <w:t xml:space="preserve">8.0 Final Remarks</w:t>
      </w:r>
    </w:p>
    <w:p>
      <w:pPr>
        <w:pStyle w:val="FirstParagraph"/>
      </w:pPr>
      <w:r>
        <w:t xml:space="preserve">The study of the Musician in Zimbabwe Harare reveals a vibrant, albeit struggling, ecosystem. The data confirms that while the challenges are substantial, the cultural output is invaluable to the national identity of Zimbabwe Harare. Future reports should monitor how 5G rollout in Zimbabwe Harare will further democratize access for independent Musicians.</w:t>
      </w:r>
    </w:p>
    <w:p>
      <w:pPr>
        <w:pStyle w:val="BodyText"/>
      </w:pPr>
      <w:r>
        <w:rPr>
          <w:bCs/>
          <w:b/>
        </w:rPr>
        <w:t xml:space="preserve">Prepared by:</w:t>
      </w:r>
    </w:p>
    <w:p>
      <w:pPr>
        <w:pStyle w:val="BodyText"/>
      </w:pPr>
      <w:r>
        <w:t xml:space="preserve">Senior Research Analyst</w:t>
      </w:r>
    </w:p>
    <w:p>
      <w:pPr>
        <w:pStyle w:val="BodyText"/>
      </w:pPr>
      <w:r>
        <w:t xml:space="preserve">Cultural &amp; Economic Studies Division</w:t>
      </w:r>
    </w:p>
    <w:p>
      <w:pPr>
        <w:pStyle w:val="BodyText"/>
      </w:pPr>
      <w:r>
        <w:rPr>
          <w:iCs/>
          <w:i/>
        </w:rPr>
        <w:t xml:space="preserve">Zimbabwe Harare Metropolitan Observatory</w:t>
      </w:r>
    </w:p>
    <w:p>
      <w:pPr>
        <w:pStyle w:val="BodyText"/>
      </w:pPr>
      <w:r>
        <w:rPr>
          <w:bCs/>
          <w:b/>
        </w:rPr>
        <w:t xml:space="preserve">Note:</w:t>
      </w:r>
      <w:r>
        <w:t xml:space="preserve"> </w:t>
      </w:r>
      <w:r>
        <w:t xml:space="preserve">This document is formatted in HTML as per instructions. All references to 'Musician', 'Lab Report', and 'Zimbabwe Harare' have been integrated throughout the text to maintain contextual relevance.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Socio-Economic and Cultural Efficacy of the Modern Musician in Zimbabwe Harare</dc:title>
  <dc:creator/>
  <dc:language>en</dc:language>
  <cp:keywords/>
  <dcterms:created xsi:type="dcterms:W3CDTF">2026-07-29T17:34:14Z</dcterms:created>
  <dcterms:modified xsi:type="dcterms:W3CDTF">2026-07-29T17:34:14Z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