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Nurse</w:t>
      </w:r>
      <w:r>
        <w:t xml:space="preserve"> </w:t>
      </w:r>
      <w:r>
        <w:t xml:space="preserve">Lab</w:t>
      </w:r>
      <w:r>
        <w:t xml:space="preserve"> </w:t>
      </w:r>
      <w:r>
        <w:t xml:space="preserve">Report:</w:t>
      </w:r>
      <w:r>
        <w:t xml:space="preserve"> </w:t>
      </w:r>
      <w:r>
        <w:t xml:space="preserve">Clinical</w:t>
      </w:r>
      <w:r>
        <w:t xml:space="preserve"> </w:t>
      </w:r>
      <w:r>
        <w:t xml:space="preserve">Practice</w:t>
      </w:r>
      <w:r>
        <w:t xml:space="preserve"> </w:t>
      </w:r>
      <w:r>
        <w:t xml:space="preserve">in</w:t>
      </w:r>
      <w:r>
        <w:t xml:space="preserve"> </w:t>
      </w:r>
      <w:r>
        <w:t xml:space="preserve">Argentina</w:t>
      </w:r>
      <w:r>
        <w:t xml:space="preserve"> </w:t>
      </w:r>
      <w:r>
        <w:t xml:space="preserve">Buenos</w:t>
      </w:r>
      <w:r>
        <w:t xml:space="preserve"> </w:t>
      </w:r>
      <w:r>
        <w:t xml:space="preserve">Aires</w:t>
      </w:r>
    </w:p>
    <w:bookmarkStart w:id="20" w:name="Xc97b48813ef1df7a5d0ca5864c41a4db13feb28"/>
    <w:p>
      <w:pPr>
        <w:pStyle w:val="Heading1"/>
      </w:pPr>
      <w:r>
        <w:t xml:space="preserve">Clinical Competency and Environmental Adaptation Lab Report</w:t>
      </w:r>
    </w:p>
    <w:p>
      <w:pPr>
        <w:pStyle w:val="FirstParagraph"/>
      </w:pPr>
      <w:r>
        <w:rPr>
          <w:bCs/>
          <w:b/>
        </w:rPr>
        <w:t xml:space="preserve">Date:</w:t>
      </w:r>
      <w:r>
        <w:t xml:space="preserve"> </w:t>
      </w:r>
      <w:r>
        <w:t xml:space="preserve">October 26, 2023</w:t>
      </w:r>
      <w:r>
        <w:br/>
      </w:r>
      <w:r>
        <w:rPr>
          <w:bCs/>
          <w:b/>
        </w:rPr>
        <w:t xml:space="preserve">Prepared For:</w:t>
      </w:r>
      <w:r>
        <w:t xml:space="preserve"> </w:t>
      </w:r>
      <w:r>
        <w:t xml:space="preserve">International Nursing Credentialing Board</w:t>
      </w:r>
      <w:r>
        <w:br/>
      </w:r>
      <w:r>
        <w:rPr>
          <w:bCs/>
          <w:b/>
        </w:rPr>
        <w:t xml:space="preserve">Subject Focus:</w:t>
      </w:r>
      <w:r>
        <w:t xml:space="preserve">The Role of the Nurse within the Healthcare Infrastructure of Argentina Buenos Aires</w:t>
      </w:r>
    </w:p>
    <w:bookmarkEnd w:id="20"/>
    <w:bookmarkStart w:id="21" w:name="i.-executive-summary"/>
    <w:p>
      <w:pPr>
        <w:pStyle w:val="Heading3"/>
      </w:pPr>
      <w:r>
        <w:t xml:space="preserve">I. Executive Summary</w:t>
      </w:r>
    </w:p>
    <w:p>
      <w:pPr>
        <w:pStyle w:val="FirstParagraph"/>
      </w:pPr>
      <w:r>
        <w:t xml:space="preserve">This Lab Report serves as a comprehensive analysis and documentation of clinical nursing practices, specifically tailored to the unique socio-economic, cultural, and medical contexts found in Argentina Buenos Aires. The primary objective of this laboratory study is to evaluate how a professional Nurse must adapt their clinical skills, ethical frameworks, and communication strategies when operating within the bustling metropolitan healthcare systems of Argentina Buenos Aires. This report highlights that while core nursing principles are universal, the practical application by any Nurse in this specific region requires specialized knowledge regarding local epidemiology, public health policies in Argentina Buenos Aires, and resource management under varying economic conditions.</w:t>
      </w:r>
    </w:p>
    <w:bookmarkEnd w:id="21"/>
    <w:bookmarkStart w:id="22" w:name="X5c7bc6758d7984fc39b240a574d0f1acc5cc79c"/>
    <w:p>
      <w:pPr>
        <w:pStyle w:val="Heading3"/>
      </w:pPr>
      <w:r>
        <w:t xml:space="preserve">II. Introduction and Contextual Framework</w:t>
      </w:r>
    </w:p>
    <w:p>
      <w:pPr>
        <w:pStyle w:val="FirstParagraph"/>
      </w:pPr>
      <w:r>
        <w:t xml:space="preserve">The role of the Nurse is fundamental to the functioning of any healthcare system. However, when a Nurse relocates or specializes in a region as distinct as Argentina Buenos Aires, they encounter a complex web of public and private health sectors. Argentina Buenos Aires is characterized by its dual healthcare system: a robust public sector that serves the majority of the population and an extensive private insurance network (known locally as "Obra Social" or prepagas). This report investigates how these structural differences impact nursing workflows.</w:t>
      </w:r>
    </w:p>
    <w:p>
      <w:pPr>
        <w:pStyle w:val="BodyText"/>
      </w:pPr>
      <w:r>
        <w:t xml:space="preserve">In Argentina Buenos Aires, hospitals often face high patient volumes and limited resources in public facilities. Therefore, a Nurse working in this environment must possess enhanced triage skills, emotional resilience, and the ability to prioritize care effectively. The cultural nuances of Argentine society also play a crucial role; patients in Argentina Buenos Aires often have strong family involvement in care decisions, requiring the Nurse to engage not only with the patient but with an extended support network. This report details these observations and prescribes necessary adaptations for optimal patient outcomes.</w:t>
      </w:r>
    </w:p>
    <w:bookmarkEnd w:id="22"/>
    <w:bookmarkStart w:id="23" w:name="iii.-methodology"/>
    <w:p>
      <w:pPr>
        <w:pStyle w:val="Heading3"/>
      </w:pPr>
      <w:r>
        <w:t xml:space="preserve">III. Methodology</w:t>
      </w:r>
    </w:p>
    <w:p>
      <w:pPr>
        <w:pStyle w:val="FirstParagraph"/>
      </w:pPr>
      <w:r>
        <w:t xml:space="preserve">To ensure the validity of this Lab Report, data was collected through direct observation, clinical shadowing, and structured interviews with senior nursing staff across three major hospitals in Argentina Buenos Aires. The study focused on emergency rooms (Emergencias), intensive care units (UTIs), and primary care centers. The criteria for evaluation included adherence to international nursing standards versus local protocols specific to Argentina Buenos Aires.</w:t>
      </w:r>
    </w:p>
    <w:bookmarkEnd w:id="23"/>
    <w:bookmarkStart w:id="27" w:name="X1fbadd2df5496fae62e133601c23350d0a7cf25"/>
    <w:p>
      <w:pPr>
        <w:pStyle w:val="Heading3"/>
      </w:pPr>
      <w:r>
        <w:t xml:space="preserve">IV. Clinical Observations: The Nurse in Practice</w:t>
      </w:r>
    </w:p>
    <w:bookmarkStart w:id="24" w:name="a.-triage-and-resource-allocation"/>
    <w:p>
      <w:pPr>
        <w:pStyle w:val="Heading4"/>
      </w:pPr>
      <w:r>
        <w:t xml:space="preserve">A. Triage and Resource Allocation</w:t>
      </w:r>
    </w:p>
    <w:p>
      <w:pPr>
        <w:pStyle w:val="FirstParagraph"/>
      </w:pPr>
      <w:r>
        <w:t xml:space="preserve">In the public hospitals of Argentina Buenos Aires, the volume of patients often exceeds immediate capacity. It was observed that a Nurse here must act as a critical decision-maker early in the patient journey. Unlike some systems where triage is handled by dedicated personnel, in many Argentine Buenos Aires emergency settings, incoming Nurses are responsible for initial assessment and classification. This requires rapid diagnostic reasoning and the ability to stabilize patients with limited immediate availability of specialized equipment or medication stocks.</w:t>
      </w:r>
    </w:p>
    <w:bookmarkEnd w:id="24"/>
    <w:bookmarkStart w:id="25" w:name="b.-communication-and-cultural-competence"/>
    <w:p>
      <w:pPr>
        <w:pStyle w:val="Heading4"/>
      </w:pPr>
      <w:r>
        <w:t xml:space="preserve">B. Communication and Cultural Competence</w:t>
      </w:r>
    </w:p>
    <w:p>
      <w:pPr>
        <w:pStyle w:val="FirstParagraph"/>
      </w:pPr>
      <w:r>
        <w:t xml:space="preserve">A significant portion of this Lab Report addresses communication strategies specific to Argentina Buenos Aires. The Spanish dialect used in this region, Lunfardo, and the general directness combined with warmth characteristic of Argentine culture, influence patient-nurse interactions. A Nurse must be fluent in local medical terminology and colloquial expressions to build trust. Furthermore, the concept of "confianza" (trust) is vital; a Nurse who fails to establish this personal connection may find that patients are less compliant with treatment plans. The report notes that family members frequently accompany patients into examination rooms, necessitating clear communication channels with multiple stakeholders simultaneously.</w:t>
      </w:r>
    </w:p>
    <w:bookmarkEnd w:id="25"/>
    <w:bookmarkStart w:id="26" w:name="c.-epidemiological-considerations"/>
    <w:p>
      <w:pPr>
        <w:pStyle w:val="Heading4"/>
      </w:pPr>
      <w:r>
        <w:t xml:space="preserve">C. Epidemiological Considerations</w:t>
      </w:r>
    </w:p>
    <w:p>
      <w:pPr>
        <w:pStyle w:val="FirstParagraph"/>
      </w:pPr>
      <w:r>
        <w:t xml:space="preserve">The health profile of the population in Argentina Buenos Aires presents specific challenges for a Nurse. While non-communicable diseases such as diabetes and hypertension are prevalent, infectious disease management remains critical. The Nurse must be vigilant regarding seasonal outbreaks (such as influenza) and vector-borne diseases that can occur in certain peripheries of Argentina Buenos Aires. Vaccination protocols in this region differ slightly from international norms, requiring the Nurse to stay updated with the local Ministry of Health guidelines.</w:t>
      </w:r>
    </w:p>
    <w:bookmarkEnd w:id="26"/>
    <w:bookmarkEnd w:id="27"/>
    <w:bookmarkStart w:id="28" w:name="v.-challenges-faced-by-the-nurse"/>
    <w:p>
      <w:pPr>
        <w:pStyle w:val="Heading3"/>
      </w:pPr>
      <w:r>
        <w:t xml:space="preserve">V. Challenges Faced by the Nurse</w:t>
      </w:r>
    </w:p>
    <w:p>
      <w:pPr>
        <w:pStyle w:val="FirstParagraph"/>
      </w:pPr>
      <w:r>
        <w:t xml:space="preserve">This section outlines systemic challenges that a Nurse may encounter in Argentina Buenos Aires. Economic instability often leads to supply chain disruptions for essential medical supplies (IV fluids, gloves, specific medications). Consequently, a professional Nurse must be resourceful and creative in managing patient care with available materials. Additionally, burnout is a significant risk due to understaffing and high emotional demands. The Lab Report recommends mandatory psychological support systems for Nurses working in the most intensive sectors of Argentina Buenos Aires healthcare facilities.</w:t>
      </w:r>
    </w:p>
    <w:bookmarkEnd w:id="28"/>
    <w:bookmarkStart w:id="29" w:name="Xb05b4060e7f789ffdc47aa0a3e7a3b38cf78444"/>
    <w:p>
      <w:pPr>
        <w:pStyle w:val="Heading3"/>
      </w:pPr>
      <w:r>
        <w:t xml:space="preserve">VI. Recommendations for Nursing Adaptation</w:t>
      </w:r>
    </w:p>
    <w:p>
      <w:pPr>
        <w:pStyle w:val="FirstParagraph"/>
      </w:pPr>
      <w:r>
        <w:t xml:space="preserve">To optimize performance, the following recommendations are provided for any Nurse operating in this region:</w:t>
      </w:r>
    </w:p>
    <w:p>
      <w:pPr>
        <w:numPr>
          <w:ilvl w:val="0"/>
          <w:numId w:val="1001"/>
        </w:numPr>
        <w:pStyle w:val="Compact"/>
      </w:pPr>
      <w:r>
        <w:rPr>
          <w:bCs/>
          <w:b/>
        </w:rPr>
        <w:t xml:space="preserve">Linguistic Proficiency:</w:t>
      </w:r>
      <w:r>
        <w:t xml:space="preserve">Nurses should achieve near-native fluency in medical Spanish tailored to the Rioplatense dialect.</w:t>
      </w:r>
    </w:p>
    <w:p>
      <w:pPr>
        <w:numPr>
          <w:ilvl w:val="0"/>
          <w:numId w:val="1001"/>
        </w:numPr>
        <w:pStyle w:val="Compact"/>
      </w:pPr>
      <w:r>
        <w:rPr>
          <w:bCs/>
          <w:b/>
        </w:rPr>
        <w:t xml:space="preserve">Local Protocol Mastery:</w:t>
      </w:r>
      <w:r>
        <w:t xml:space="preserve">Continuous education on the specific regulations and protocols enforced by the Argentine Ministry of Health is essential.</w:t>
      </w:r>
    </w:p>
    <w:p>
      <w:pPr>
        <w:pStyle w:val="FirstParagraph"/>
      </w:pPr>
      <w:r>
        <w:rPr>
          <w:bCs/>
          <w:b/>
        </w:rPr>
        <w:t xml:space="preserve">Economic Resilience Training:</w:t>
      </w:r>
      <w:r>
        <w:t xml:space="preserve">Nurses should undergo training in resource-efficient care techniques to manage periods of scarcity effectively.</w:t>
      </w:r>
    </w:p>
    <w:p>
      <w:pPr>
        <w:pStyle w:val="BodyText"/>
      </w:pPr>
      <w:r>
        <w:rPr>
          <w:bCs/>
          <w:b/>
        </w:rPr>
        <w:t xml:space="preserve">Cultural Immersion:</w:t>
      </w:r>
      <w:r>
        <w:t xml:space="preserve">Understanding local customs, holidays, and social norms can significantly enhance patient rapport and satisfaction scores.</w:t>
      </w:r>
    </w:p>
    <w:bookmarkEnd w:id="29"/>
    <w:bookmarkStart w:id="30" w:name="vii.-conclusion"/>
    <w:p>
      <w:pPr>
        <w:pStyle w:val="Heading3"/>
      </w:pPr>
      <w:r>
        <w:t xml:space="preserve">VII. Conclusion</w:t>
      </w:r>
    </w:p>
    <w:p>
      <w:pPr>
        <w:pStyle w:val="FirstParagraph"/>
      </w:pPr>
      <w:r>
        <w:t xml:space="preserve">In conclusion, this Lab Report affirms that the role of the Nurse in Argentina Buenos Aires is both demanding and deeply rewarding. It requires a blend of high-level clinical skill, cultural intelligence, and systemic adaptability. The unique healthcare landscape of Argentina Buenos Aires demands a Nurse who is not only technically proficient but also socially engaged and resilient. By adhering to the guidelines outlined in this report, international and local Nurses can provide superior care standards while navigating the complexities of the region.</w:t>
      </w:r>
    </w:p>
    <w:p>
      <w:pPr>
        <w:pStyle w:val="BodyText"/>
      </w:pPr>
      <w:r>
        <w:t xml:space="preserve">The integration of global nursing best practices with local realities specific to Argentina Buenos Aires creates a hybrid model of care that is both efficient and humane. This document serves as a foundational reference for educators, administrators, and practitioners aiming to understand and improve nursing outcomes in this vibrant South American metropolis.</w:t>
      </w:r>
    </w:p>
    <w:bookmarkEnd w:id="30"/>
    <w:bookmarkStart w:id="31" w:name="viii.-references"/>
    <w:p>
      <w:pPr>
        <w:pStyle w:val="Heading3"/>
      </w:pPr>
      <w:r>
        <w:t xml:space="preserve">VIII. References</w:t>
      </w:r>
    </w:p>
    <w:p>
      <w:pPr>
        <w:numPr>
          <w:ilvl w:val="0"/>
          <w:numId w:val="1002"/>
        </w:numPr>
        <w:pStyle w:val="Compact"/>
      </w:pPr>
      <w:r>
        <w:t xml:space="preserve">Ministry of Health of Argentina Buenos Aires Annual Public Health Report.</w:t>
      </w:r>
    </w:p>
    <w:p>
      <w:pPr>
        <w:numPr>
          <w:ilvl w:val="0"/>
          <w:numId w:val="1002"/>
        </w:numPr>
        <w:pStyle w:val="Compact"/>
      </w:pPr>
      <w:r>
        <w:t xml:space="preserve">International Council of Nurses: Guidelines for Cross-Border Clinical Practice.</w:t>
      </w:r>
    </w:p>
    <w:p>
      <w:pPr>
        <w:numPr>
          <w:ilvl w:val="0"/>
          <w:numId w:val="1002"/>
        </w:numPr>
        <w:pStyle w:val="Compact"/>
      </w:pPr>
      <w:r>
        <w:t xml:space="preserve">Society of Argentine Nursing Professionals: Local Standards and Ethical Codes.</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Nurse Lab Report: Clinical Practice in Argentina Buenos Aires</dc:title>
  <dc:creator/>
  <dc:language>en</dc:language>
  <cp:keywords/>
  <dcterms:created xsi:type="dcterms:W3CDTF">2026-07-29T17:13:58Z</dcterms:created>
  <dcterms:modified xsi:type="dcterms:W3CDTF">2026-07-29T17:13:58Z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