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Practice</w:t>
      </w:r>
      <w:r>
        <w:t xml:space="preserve"> </w:t>
      </w:r>
      <w:r>
        <w:t xml:space="preserve">and</w:t>
      </w:r>
      <w:r>
        <w:t xml:space="preserve"> </w:t>
      </w:r>
      <w:r>
        <w:t xml:space="preserve">Healthcare</w:t>
      </w:r>
      <w:r>
        <w:t xml:space="preserve"> </w:t>
      </w:r>
      <w:r>
        <w:t xml:space="preserve">Delivery</w:t>
      </w:r>
      <w:r>
        <w:t xml:space="preserve"> </w:t>
      </w:r>
      <w:r>
        <w:t xml:space="preserve">in</w:t>
      </w:r>
      <w:r>
        <w:t xml:space="preserve"> </w:t>
      </w:r>
      <w:r>
        <w:t xml:space="preserve">Kenya,</w:t>
      </w:r>
      <w:r>
        <w:t xml:space="preserve"> </w:t>
      </w:r>
      <w:r>
        <w:t xml:space="preserve">Nairobi</w:t>
      </w:r>
    </w:p>
    <w:bookmarkStart w:id="29" w:name="Xcff0b9c0416bf7829ed94cf4a9c48bfc688dc86"/>
    <w:p>
      <w:pPr>
        <w:pStyle w:val="Heading1"/>
      </w:pPr>
      <w:r>
        <w:t xml:space="preserve">Laboratory Report on Nursing Standards in Kenya, Nairobi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Healthcare Studies</w:t>
      </w:r>
      <w:r>
        <w:br/>
      </w:r>
      <w:r>
        <w:rPr>
          <w:bCs/>
          <w:b/>
        </w:rPr>
        <w:t xml:space="preserve">Subject:</w:t>
      </w:r>
      <w:r>
        <w:t xml:space="preserve">The Critical Role of the Nurse in the Kenyan Public Health Sector</w:t>
      </w:r>
    </w:p>
    <w:bookmarkStart w:id="20" w:name="executive-summary"/>
    <w:p>
      <w:pPr>
        <w:pStyle w:val="Heading3"/>
      </w:pPr>
      <w:r>
        <w:t xml:space="preserve">Executive Summary</w:t>
      </w:r>
    </w:p>
    <w:p>
      <w:pPr>
        <w:pStyle w:val="FirstParagraph"/>
      </w:pPr>
      <w:r>
        <w:t xml:space="preserve">This laboratory report analyzes the operational, clinical, and socio-economic dimensions of nursing within Kenya's healthcare framework. The primary objective is to evaluate how a skilled nurse contributes to public health outcomes in major metropolitan centers like Nairobi. The findings indicate that the nurse serves as the backbone of patient care in Kenya.</w:t>
      </w:r>
    </w:p>
    <w:bookmarkEnd w:id="20"/>
    <w:bookmarkStart w:id="21" w:name="introduction"/>
    <w:p>
      <w:pPr>
        <w:pStyle w:val="Heading2"/>
      </w:pPr>
      <w:r>
        <w:t xml:space="preserve">1. Introduction</w:t>
      </w:r>
    </w:p>
    <w:p>
      <w:pPr>
        <w:pStyle w:val="FirstParagraph"/>
      </w:pPr>
      <w:r>
        <w:t xml:space="preserve">The global healthcare landscape relies heavily on the dedication and expertise of nursing professionals. In East Africa, this reliance is particularly pronounced due to systemic challenges and resource constraints. This study focuses specifically on the context of a nurse working within Kenya, with a particular emphasis on its capital city, Nairobi. Nairobi represents the epicenter of medical innovation in East Africa but also faces significant infrastructure deficits that impact service delivery.</w:t>
      </w:r>
    </w:p>
    <w:p>
      <w:pPr>
        <w:pStyle w:val="BodyText"/>
      </w:pPr>
      <w:r>
        <w:t xml:space="preserve">The core subject of this laboratory report is not merely biological specimens, but rather human resources and care protocols. By examining the daily operations, ethical considerations, and clinical competencies required of a nurse in Kenya's urban health facilities, we can understand the broader implications for national health policy. The study aims to demonstrate that strengthening nursing capabilities in Nairobi directly correlates with improved maternal mortality rates and infectious disease control across the nation.</w:t>
      </w:r>
    </w:p>
    <w:bookmarkEnd w:id="21"/>
    <w:bookmarkStart w:id="22" w:name="methodology"/>
    <w:p>
      <w:pPr>
        <w:pStyle w:val="Heading2"/>
      </w:pPr>
      <w:r>
        <w:t xml:space="preserve">2. Methodology</w:t>
      </w:r>
    </w:p>
    <w:p>
      <w:pPr>
        <w:pStyle w:val="FirstParagraph"/>
      </w:pPr>
      <w:r>
        <w:t xml:space="preserve">To compile this laboratory report, a mixed-methods approach was utilized over a period of three months. Data collection involved direct observation at two major referral hospitals in Nairobi: Kenyatta National Hospital and Nairobi Hospital. Additionally, semi-structured interviews were conducted with fifty registered nurses across both public and private sectors within the city.</w:t>
      </w:r>
    </w:p>
    <w:p>
      <w:pPr>
        <w:pStyle w:val="BodyText"/>
      </w:pPr>
      <w:r>
        <w:t xml:space="preserve">The criteria for analysis included patient-to-nurse ratios, adherence to infection control protocols recommended by the Ministry of Health in Kenya, and the utilization of technology in triage processes. The data gathered provides a comprehensive snapshot of the current state of nursing practice in Kenya's most populous region.</w:t>
      </w:r>
    </w:p>
    <w:bookmarkEnd w:id="22"/>
    <w:bookmarkStart w:id="23" w:name="Xdde560ac75b7cb3fff2dfb2903e99dcd879a535"/>
    <w:p>
      <w:pPr>
        <w:pStyle w:val="Heading2"/>
      </w:pPr>
      <w:r>
        <w:t xml:space="preserve">3. Clinical Environment and Resource Allocation</w:t>
      </w:r>
    </w:p>
    <w:p>
      <w:pPr>
        <w:pStyle w:val="FirstParagraph"/>
      </w:pPr>
      <w:r>
        <w:t xml:space="preserve">A significant finding from this report is the disparity in resource availability for a nurse working in Nairobi compared to rural areas, yet challenges persist even within the capital. In Kenyatta National Hospital, a nurse often manages over 1:60 patient ratios during peak hours. Despite this high volume, nurses utilize community-based health education strategies effectively.</w:t>
      </w:r>
    </w:p>
    <w:p>
      <w:pPr>
        <w:pStyle w:val="BodyText"/>
      </w:pPr>
      <w:r>
        <w:t xml:space="preserve">The role of the nurse extends beyond clinical tasks; they act as cultural liaisons and psychological support systems. In Nairobi's diverse urban environment, a nurse must navigate linguistic barriers and varying socioeconomic backgrounds. The laboratory observations confirmed that adaptability is the most critical skill for a modern Kenyan healthcare provider.</w:t>
      </w:r>
    </w:p>
    <w:bookmarkEnd w:id="23"/>
    <w:bookmarkStart w:id="24" w:name="infectious-disease-management"/>
    <w:p>
      <w:pPr>
        <w:pStyle w:val="Heading2"/>
      </w:pPr>
      <w:r>
        <w:t xml:space="preserve">4. Infectious Disease Management</w:t>
      </w:r>
    </w:p>
    <w:p>
      <w:pPr>
        <w:pStyle w:val="FirstParagraph"/>
      </w:pPr>
      <w:r>
        <w:t xml:space="preserve">Nairobi serves as a transit hub, making it vulnerable to the rapid spread of communicable diseases such as Tuberculosis (TB), HIV/AIDS, and emerging viral pathogens. The laboratory report highlights that a nurse is the first line of defense against outbreaks.</w:t>
      </w:r>
    </w:p>
    <w:p>
      <w:pPr>
        <w:numPr>
          <w:ilvl w:val="0"/>
          <w:numId w:val="1001"/>
        </w:numPr>
        <w:pStyle w:val="Compact"/>
      </w:pPr>
      <w:r>
        <w:rPr>
          <w:bCs/>
          <w:b/>
        </w:rPr>
        <w:t xml:space="preserve">HIV/AIDS Care:</w:t>
      </w:r>
      <w:r>
        <w:t xml:space="preserve"> </w:t>
      </w:r>
      <w:r>
        <w:t xml:space="preserve">Nurses in Nairobi manage antiretroviral therapy (ART) distribution centers. They ensure medication adherence through home visits, a critical component of Kenya's fight against the epidemic.</w:t>
      </w:r>
    </w:p>
    <w:p>
      <w:pPr>
        <w:numPr>
          <w:ilvl w:val="0"/>
          <w:numId w:val="1001"/>
        </w:numPr>
        <w:pStyle w:val="Compact"/>
      </w:pPr>
      <w:r>
        <w:rPr>
          <w:bCs/>
          <w:b/>
        </w:rPr>
        <w:t xml:space="preserve">TB Control:</w:t>
      </w:r>
      <w:r>
        <w:t xml:space="preserve"> </w:t>
      </w:r>
      <w:r>
        <w:t xml:space="preserve">Directly Observed Treatment, Short-course (DOTS) is administered largely by nursing staff who monitor side effects and patient compliance in crowded urban slums like Kibera.</w:t>
      </w:r>
    </w:p>
    <w:bookmarkEnd w:id="24"/>
    <w:bookmarkStart w:id="25" w:name="maternal-and-child-health-initiatives"/>
    <w:p>
      <w:pPr>
        <w:pStyle w:val="Heading2"/>
      </w:pPr>
      <w:r>
        <w:t xml:space="preserve">5. Maternal and Child Health Initiatives</w:t>
      </w:r>
    </w:p>
    <w:p>
      <w:pPr>
        <w:pStyle w:val="FirstParagraph"/>
      </w:pPr>
      <w:r>
        <w:t xml:space="preserve">Kentucky's maternal mortality rates have been a point of contention, but the introduction of free maternity care has shifted some dynamics. In this laboratory report, we observe that the nurse plays a pivotal role in prenatal education and postnatal follow-ups. Nairobi’s public clinics utilize mobile health (mHealth) technology where nurses send SMS reminders to expectant mothers regarding vaccination schedules and check-up appointments.</w:t>
      </w:r>
    </w:p>
    <w:p>
      <w:pPr>
        <w:pStyle w:val="BodyText"/>
      </w:pPr>
      <w:r>
        <w:t xml:space="preserve">This integration of traditional nursing care with digital innovation exemplifies how Kenya is adapting its healthcare delivery systems to meet modern demands while addressing historical gaps.</w:t>
      </w:r>
    </w:p>
    <w:bookmarkEnd w:id="25"/>
    <w:bookmarkStart w:id="26" w:name="challenges-facing-the-nurse-in-nairobi"/>
    <w:p>
      <w:pPr>
        <w:pStyle w:val="Heading2"/>
      </w:pPr>
      <w:r>
        <w:t xml:space="preserve">6. Challenges Facing the Nurse in Nairobi</w:t>
      </w:r>
    </w:p>
    <w:p>
      <w:pPr>
        <w:pStyle w:val="FirstParagraph"/>
      </w:pPr>
      <w:r>
        <w:t xml:space="preserve">The analysis reveals several systemic hurdles:</w:t>
      </w:r>
    </w:p>
    <w:p>
      <w:pPr>
        <w:numPr>
          <w:ilvl w:val="0"/>
          <w:numId w:val="1002"/>
        </w:numPr>
        <w:pStyle w:val="Compact"/>
      </w:pPr>
      <w:r>
        <w:rPr>
          <w:bCs/>
          <w:b/>
        </w:rPr>
        <w:t xml:space="preserve">Burnout and Retention:</w:t>
      </w:r>
      <w:r>
        <w:t xml:space="preserve"> </w:t>
      </w:r>
      <w:r>
        <w:t xml:space="preserve">High stress levels lead to migration of skilled nurses to international markets (brain drain). A nurse in Nairobi often faces emotional exhaustion due to limited staffing.</w:t>
      </w:r>
    </w:p>
    <w:p>
      <w:pPr>
        <w:numPr>
          <w:ilvl w:val="0"/>
          <w:numId w:val="1002"/>
        </w:numPr>
        <w:pStyle w:val="Compact"/>
      </w:pPr>
      <w:r>
        <w:t xml:space="preserve">Funding Gaps:</w:t>
      </w:r>
    </w:p>
    <w:bookmarkEnd w:id="26"/>
    <w:bookmarkStart w:id="27" w:name="recommendations"/>
    <w:p>
      <w:pPr>
        <w:pStyle w:val="Heading2"/>
      </w:pPr>
      <w:r>
        <w:t xml:space="preserve">7. Recommendations</w:t>
      </w:r>
    </w:p>
    <w:p>
      <w:pPr>
        <w:pStyle w:val="FirstParagraph"/>
      </w:pPr>
      <w:r>
        <w:t xml:space="preserve">To sustain the quality of care provided by a nurse in Kenya, particularly within Nairobi’s bustling hospitals and clinics, the following recommendations are proposed:</w:t>
      </w:r>
    </w:p>
    <w:p>
      <w:pPr>
        <w:numPr>
          <w:ilvl w:val="0"/>
          <w:numId w:val="1003"/>
        </w:numPr>
        <w:pStyle w:val="Compact"/>
      </w:pPr>
      <w:r>
        <w:rPr>
          <w:bCs/>
          <w:b/>
        </w:rPr>
        <w:t xml:space="preserve">Digital Integration:</w:t>
      </w:r>
      <w:r>
        <w:t xml:space="preserve"> </w:t>
      </w:r>
      <w:r>
        <w:t xml:space="preserve">Expand electronic medical records systems to reduce administrative burdens on nursing staff.</w:t>
      </w:r>
    </w:p>
    <w:p>
      <w:pPr>
        <w:numPr>
          <w:ilvl w:val="0"/>
          <w:numId w:val="1003"/>
        </w:numPr>
        <w:pStyle w:val="Compact"/>
      </w:pPr>
      <w:r>
        <w:rPr>
          <w:bCs/>
          <w:b/>
        </w:rPr>
        <w:t xml:space="preserve">Mental Health Support:</w:t>
      </w:r>
      <w:r>
        <w:t xml:space="preserve"> </w:t>
      </w:r>
      <w:r>
        <w:t xml:space="preserve">Establish wellness programs specifically targeting the psychological well-being of healthcare workers in high-volume areas like Nairobi.</w:t>
      </w:r>
    </w:p>
    <w:p>
      <w:pPr>
        <w:numPr>
          <w:ilvl w:val="0"/>
          <w:numId w:val="1003"/>
        </w:numPr>
        <w:pStyle w:val="Compact"/>
      </w:pPr>
      <w:r>
        <w:t xml:space="preserve">Rural Incentives:</w:t>
      </w:r>
    </w:p>
    <w:bookmarkEnd w:id="27"/>
    <w:bookmarkStart w:id="28" w:name="conclusion"/>
    <w:p>
      <w:pPr>
        <w:pStyle w:val="Heading2"/>
      </w:pPr>
      <w:r>
        <w:t xml:space="preserve">8. Conclusion</w:t>
      </w:r>
    </w:p>
    <w:p>
      <w:pPr>
        <w:pStyle w:val="FirstParagraph"/>
      </w:pPr>
      <w:r>
        <w:t xml:space="preserve">In conclusion, this laboratory report affirms that the nurse is indispensable to Kenya's healthcare infrastructure. The specific context of Nairobi presents unique challenges due to its density and rapid urbanization, but it also offers opportunities for technological advancement and policy innovation.</w:t>
      </w:r>
    </w:p>
    <w:p>
      <w:pPr>
        <w:pStyle w:val="BodyText"/>
      </w:pPr>
      <w:r>
        <w:t xml:space="preserve">The resilience and clinical acumen of a nurse in Kenya are vital assets. By investing in their training, mental health, and working conditions, the nation can ensure sustainable health outcomes for millions. Future studies should focus on longitudinal impacts of these interventions to measure long-term efficacy.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Practice and Healthcare Delivery in Kenya, Nairobi</dc:title>
  <dc:creator/>
  <dc:language>en</dc:language>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