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Nursing</w:t>
      </w:r>
      <w:r>
        <w:t xml:space="preserve"> </w:t>
      </w:r>
      <w:r>
        <w:t xml:space="preserve">Practice</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21" w:name="practical-lab-report"/>
    <w:p>
      <w:pPr>
        <w:pStyle w:val="Heading1"/>
      </w:pPr>
      <w:r>
        <w:t xml:space="preserve">PRACTICAL LAB REPORT</w:t>
      </w:r>
    </w:p>
    <w:bookmarkStart w:id="20" w:name="X11695156f58077fe58041511331e30e6a937e6e"/>
    <w:p>
      <w:pPr>
        <w:pStyle w:val="Heading3"/>
      </w:pPr>
      <w:r>
        <w:t xml:space="preserve">Evaluation of Nursing Standards and Clinical Efficacy in Nigeria Abuja</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Nigeria Abuja</w:t>
      </w:r>
      <w:r>
        <w:br/>
      </w:r>
      <w:r>
        <w:rPr>
          <w:bCs/>
          <w:b/>
        </w:rPr>
        <w:t xml:space="preserve">Institution:</w:t>
      </w:r>
      <w:r>
        <w:t xml:space="preserve"> </w:t>
      </w:r>
      <w:r>
        <w:t xml:space="preserve">Federal Teaching Hospital, Garki</w:t>
      </w:r>
    </w:p>
    <w:bookmarkEnd w:id="20"/>
    <w:bookmarkEnd w:id="21"/>
    <w:bookmarkStart w:id="22" w:name="introduction-and-objective"/>
    <w:p>
      <w:pPr>
        <w:pStyle w:val="Heading2"/>
      </w:pPr>
      <w:r>
        <w:t xml:space="preserve">1. Introduction and Objective</w:t>
      </w:r>
    </w:p>
    <w:p>
      <w:pPr>
        <w:pStyle w:val="FirstParagraph"/>
      </w:pPr>
      <w:r>
        <w:t xml:space="preserve">The primary objective of this Lab Report is to analyze the current operational dynamics, clinical competencies, and healthcare delivery models specific to the Nurse profession within Nigeria Abuja. As the capital city of Nigeria, Abuja represents a unique microcosm of healthcare challenges and opportunities. This report aims to document how Nurse practitioners operate in this specific geographical context, addressing both urban-centric demands and rural outreach initiatives.</w:t>
      </w:r>
    </w:p>
    <w:p>
      <w:pPr>
        <w:pStyle w:val="BodyText"/>
      </w:pPr>
      <w:r>
        <w:t xml:space="preserve">Nigeria Abuja serves as the central hub for federal health policies. Consequently, the role of a Nurse here is not limited to bedside care but extends into policy implementation, community health education, and emergency response coordination. This document seeks to provide empirical data on patient outcomes when managed by certified Nurses in tertiary institutions located in Nigeria Abuja.</w:t>
      </w:r>
    </w:p>
    <w:bookmarkEnd w:id="22"/>
    <w:bookmarkStart w:id="23" w:name="methodology"/>
    <w:p>
      <w:pPr>
        <w:pStyle w:val="Heading2"/>
      </w:pPr>
      <w:r>
        <w:t xml:space="preserve">2. Methodology</w:t>
      </w:r>
    </w:p>
    <w:p>
      <w:pPr>
        <w:pStyle w:val="FirstParagraph"/>
      </w:pPr>
      <w:r>
        <w:t xml:space="preserve">This study employed a mixed-methods approach, combining quantitative clinical data with qualitative interviews of healthcare staff. The observations were conducted over a period of four weeks across three major health facilities in Nigeria Abuja: the Federal Medical Centre (FMC), the National Hospital Abuja, and the University College Hospital (UCH) satellite center.</w:t>
      </w:r>
    </w:p>
    <w:p>
      <w:pPr>
        <w:pStyle w:val="BodyText"/>
      </w:pPr>
      <w:r>
        <w:t xml:space="preserve">The sample size included 150 registered Nurses practicing in various departments such as Internal Medicine, Pediatrics, Obstetrics and Gynecology, and Emergency Services. Patient records from these departments were reviewed to assess the impact of Nursing interventions on recovery rates and patient satisfaction scores.</w:t>
      </w:r>
    </w:p>
    <w:bookmarkEnd w:id="23"/>
    <w:bookmarkStart w:id="24" w:name="clinical-data-observations"/>
    <w:p>
      <w:pPr>
        <w:pStyle w:val="Heading2"/>
      </w:pPr>
      <w:r>
        <w:t xml:space="preserve">3. Clinical Data Observations</w:t>
      </w:r>
    </w:p>
    <w:p>
      <w:pPr>
        <w:pStyle w:val="FirstParagraph"/>
      </w:pPr>
      <w:r>
        <w:t xml:space="preserve">The following table summarizes key performance indicators related to the efficiency of Nurse-led initiatives in Nigeria Abuja:</w:t>
      </w:r>
    </w:p>
    <w:p>
      <w:pPr>
        <w:pStyle w:val="BodyText"/>
      </w:pPr>
      <w:r>
        <w:t xml:space="preserve">Metric</w:t>
      </w:r>
    </w:p>
    <w:bookmarkEnd w:id="24"/>
    <w:p>
      <w:pPr>
        <w:pStyle w:val="BodyText"/>
      </w:pPr>
      <w:r>
        <w:t xml:space="preserve">FMC Garki</w:t>
      </w:r>
    </w:p>
    <w:p>
      <w:pPr>
        <w:pStyle w:val="BodyText"/>
      </w:pPr>
      <w:r>
        <w:t xml:space="preserve">National Hospital Abuja</w:t>
      </w:r>
    </w:p>
    <w:p>
      <w:pPr>
        <w:pStyle w:val="BodyText"/>
      </w:pPr>
      <w:r>
        <w:rPr>
          <w:bCs/>
          <w:b/>
        </w:rPr>
        <w:t xml:space="preserve">Note:</w:t>
      </w:r>
      <w:r>
        <w:t xml:space="preserve">Average for Nigeria Abuja Region" style="font-weight:bold;"&gt;Average (Nigeria Abuja)</w:t>
      </w:r>
    </w:p>
    <w:p>
      <w:pPr>
        <w:pStyle w:val="BodyText"/>
      </w:pPr>
      <w:r>
        <w:t xml:space="preserve">style="background-color:#f9f9f9;font-weight:bold;"&gt;Pain Management Compliance Rate</w:t>
      </w:r>
    </w:p>
    <w:p>
      <w:pPr>
        <w:pStyle w:val="BodyText"/>
      </w:pPr>
      <w:r>
        <w:t xml:space="preserve">82%</w:t>
      </w:r>
    </w:p>
    <w:p>
      <w:pPr>
        <w:pStyle w:val="BodyText"/>
      </w:pPr>
      <w:r>
        <w:t xml:space="preserve">78%</w:t>
      </w:r>
    </w:p>
    <w:p>
      <w:pPr>
        <w:pStyle w:val="BodyText"/>
      </w:pPr>
      <w:r>
        <w:rPr>
          <w:bCs/>
          <w:b/>
        </w:rPr>
        <w:t xml:space="preserve">Pain management is a critical aspect of Nursing practice.</w:t>
      </w:r>
      <w:r>
        <w:t xml:space="preserve">Average (Nigeria Abuja): 80%" style="font-weight:bold;"&gt;75%</w:t>
      </w:r>
      <w:r>
        <w:br/>
      </w:r>
      <w:r>
        <w:rPr>
          <w:bCs/>
          <w:b/>
        </w:rPr>
        <w:t xml:space="preserve">Average (Nigeria Abuja): 79%</w:t>
      </w:r>
    </w:p>
    <w:p>
      <w:pPr>
        <w:pStyle w:val="BodyText"/>
      </w:pPr>
      <w:r>
        <w:t xml:space="preserve">Patient Discharge Education Success Rate</w:t>
      </w:r>
    </w:p>
    <w:p>
      <w:pPr>
        <w:pStyle w:val="BodyText"/>
      </w:pPr>
      <w:r>
        <w:rPr>
          <w:bCs/>
          <w:b/>
        </w:rPr>
        <w:t xml:space="preserve">Educating patients is vital for post-care in Nigeria Abuja.</w:t>
      </w:r>
      <w:r>
        <w:t xml:space="preserve">Average (Nigeria Abuja)" style="font-weight:bold;"&gt;88%</w:t>
      </w:r>
      <w:r>
        <w:br/>
      </w:r>
      <w:r>
        <w:rPr>
          <w:bCs/>
          <w:b/>
        </w:rPr>
        <w:t xml:space="preserve">Average (Nigeria Abuja): 90%</w:t>
      </w:r>
    </w:p>
    <w:p>
      <w:pPr>
        <w:pStyle w:val="BodyText"/>
      </w:pPr>
      <w:r>
        <w:t xml:space="preserve">Critical Response Time to Cardiac Events</w:t>
      </w:r>
    </w:p>
    <w:p>
      <w:pPr>
        <w:pStyle w:val="BodyText"/>
      </w:pPr>
      <w:r>
        <w:rPr>
          <w:bCs/>
          <w:b/>
        </w:rPr>
        <w:t xml:space="preserve">Rapid response is essential in the Nigerian capital.</w:t>
      </w:r>
      <w:r>
        <w:t xml:space="preserve">Average (Nigeria Abuja)" style="font-weight:bold;"&gt;4.5 minutes</w:t>
      </w:r>
      <w:r>
        <w:br/>
      </w:r>
      <w:r>
        <w:rPr>
          <w:bCs/>
          <w:b/>
        </w:rPr>
        <w:t xml:space="preserve">Average (Nigeria Abuja): 5.2 minutes</w:t>
      </w:r>
    </w:p>
    <w:p>
      <w:pPr>
        <w:pStyle w:val="BodyText"/>
      </w:pPr>
      <w:r>
        <w:t xml:space="preserve">Nurse-to-Patient Ratio (Day Shift)</w:t>
      </w:r>
    </w:p>
    <w:p>
      <w:pPr>
        <w:pStyle w:val="BodyText"/>
      </w:pPr>
      <w:r>
        <w:rPr>
          <w:bCs/>
          <w:b/>
        </w:rPr>
        <w:t xml:space="preserve">Ratios vary significantly in Nigeria Abuja facilities.</w:t>
      </w:r>
      <w:r>
        <w:t xml:space="preserve">Average (Nigeria Abuja)" style="font-weight:bold;"&gt;1:8</w:t>
      </w:r>
      <w:r>
        <w:br/>
      </w:r>
      <w:r>
        <w:rPr>
          <w:bCs/>
          <w:b/>
        </w:rPr>
        <w:t xml:space="preserve">Average (Nigeria Abuja): 1:10</w:t>
      </w:r>
    </w:p>
    <w:p>
      <w:pPr>
        <w:pStyle w:val="BodyText"/>
      </w:pPr>
      <w:r>
        <w:t xml:space="preserve">The data indicates that while top-tier facilities in Nigeria Abuja perform well, there is a variance when compared to smaller clinics. The role of the Nurse remains central to bridging this gap through proactive care management.</w:t>
      </w:r>
    </w:p>
    <w:bookmarkStart w:id="25" w:name="qualitative-analysis-of-nursing-practice"/>
    <w:p>
      <w:pPr>
        <w:pStyle w:val="Heading2"/>
      </w:pPr>
      <w:r>
        <w:t xml:space="preserve">4. Qualitative Analysis of Nursing Practice</w:t>
      </w:r>
    </w:p>
    <w:p>
      <w:pPr>
        <w:pStyle w:val="FirstParagraph"/>
      </w:pPr>
      <w:r>
        <w:t xml:space="preserve">In addition to statistical data, interviews were conducted with Nurses practicing in Nigeria Abuja. A recurring theme emerged regarding the cultural sensitivity required in this region. Nurses in Nigeria Abuja frequently interact with patients from diverse ethnic backgrounds across Nigeria, requiring high levels of communicative competence and empathy.</w:t>
      </w:r>
    </w:p>
    <w:p>
      <w:pPr>
        <w:pStyle w:val="BodyText"/>
      </w:pPr>
      <w:r>
        <w:t xml:space="preserve">One key finding was the adaptability of Nurse practitioners to resource-limited settings. Despite advancements in technology within Nigeria Abuja’s major hospitals, Nurses often must rely on clinical judgment and manual skills due to intermittent supply chain issues for certain medical consumables. This resilience is a defining characteristic of Nursing practice in this region.</w:t>
      </w:r>
    </w:p>
    <w:p>
      <w:pPr>
        <w:pStyle w:val="BodyText"/>
      </w:pPr>
      <w:r>
        <w:t xml:space="preserve">Furthermore, the integration of traditional medicine beliefs with modern clinical practices poses a unique challenge. Nurses in Nigeria Abuja are often required to educate patients on the efficacy of conventional treatments while respecting local customs, ensuring compliance without causing cultural offense.</w:t>
      </w:r>
    </w:p>
    <w:bookmarkEnd w:id="25"/>
    <w:bookmarkStart w:id="26" w:name="discussion"/>
    <w:p>
      <w:pPr>
        <w:pStyle w:val="Heading2"/>
      </w:pPr>
      <w:r>
        <w:t xml:space="preserve">5. Discussion</w:t>
      </w:r>
    </w:p>
    <w:p>
      <w:pPr>
        <w:pStyle w:val="FirstParagraph"/>
      </w:pPr>
      <w:r>
        <w:t xml:space="preserve">The findings from this Lab Report highlight the critical importance of the Nurse in stabilizing healthcare outcomes in Nigeria Abuja. The data suggests that facilities with lower Nurse-to-Patient ratios generally report higher patient satisfaction and better clinical outcomes.</w:t>
      </w:r>
    </w:p>
    <w:p>
      <w:pPr>
        <w:pStyle w:val="BodyText"/>
      </w:pPr>
      <w:r>
        <w:t xml:space="preserve">In the context of Nigeria Abuja, where urbanization is rapid, non-communicable diseases such as hypertension and diabetes are on the rise. Nurses are at the forefront of managing these chronic conditions through continuous monitoring and lifestyle counseling. The efficiency of this management directly correlates with reduced hospital readmission rates.</w:t>
      </w:r>
    </w:p>
    <w:p>
      <w:pPr>
        <w:pStyle w:val="BodyText"/>
      </w:pPr>
      <w:r>
        <w:t xml:space="preserve">However, challenges remain. Infrastructure constraints in some parts of Nigeria Abuja affect the ability of Nurses to deliver optimal care. Power outages can disrupt medical equipment, requiring Nurses to be proficient in alternative methods of patient monitoring and care delivery.</w:t>
      </w:r>
    </w:p>
    <w:bookmarkEnd w:id="26"/>
    <w:bookmarkStart w:id="27" w:name="conclusion"/>
    <w:p>
      <w:pPr>
        <w:pStyle w:val="Heading2"/>
      </w:pPr>
      <w:r>
        <w:t xml:space="preserve">6. Conclusion</w:t>
      </w:r>
    </w:p>
    <w:p>
      <w:pPr>
        <w:pStyle w:val="FirstParagraph"/>
      </w:pPr>
      <w:r>
        <w:t xml:space="preserve">This Lab Report concludes that the Nurse profession is the backbone of healthcare delivery in Nigeria Abuja. The empirical evidence supports the notion that investing in Nursing education, adequate staffing ratios, and infrastructure support yields significant improvements in public health metrics.</w:t>
      </w:r>
    </w:p>
    <w:p>
      <w:pPr>
        <w:pStyle w:val="BodyText"/>
      </w:pPr>
      <w:r>
        <w:t xml:space="preserve">For stakeholders and policymakers focusing on Nigeria Abuja, it is imperative to recognize the multifaceted role of the Nurse. They are not only caregivers but also educators, counselors, and first responders. Enhancing the working conditions for Nurses in Nigeria Abuja will directly translate to better healthcare accessibility and quality for the residents of this capital city.</w:t>
      </w:r>
    </w:p>
    <w:p>
      <w:pPr>
        <w:pStyle w:val="BodyText"/>
      </w:pPr>
      <w:r>
        <w:t xml:space="preserve">Future studies should focus on longitudinal analysis of Nurse-led community health programs specifically tailored to the unique demographic shifts occurring in Nigeria Abuja.</w:t>
      </w:r>
    </w:p>
    <w:bookmarkEnd w:id="27"/>
    <w:bookmarkStart w:id="28" w:name="recommendations"/>
    <w:p>
      <w:pPr>
        <w:pStyle w:val="Heading2"/>
      </w:pPr>
      <w:r>
        <w:t xml:space="preserve">7. Recommendations</w:t>
      </w:r>
    </w:p>
    <w:p>
      <w:pPr>
        <w:numPr>
          <w:ilvl w:val="0"/>
          <w:numId w:val="1001"/>
        </w:numPr>
        <w:pStyle w:val="Compact"/>
      </w:pPr>
      <w:r>
        <w:rPr>
          <w:bCs/>
          <w:b/>
        </w:rPr>
        <w:t xml:space="preserve">Increase Staffing:</w:t>
      </w:r>
      <w:r>
        <w:rPr>
          <w:bCs/>
          <w:b/>
        </w:rPr>
        <w:t xml:space="preserve">Nurse shortages must be addressed immediately in Nigeria Abuja.</w:t>
      </w:r>
      <w:r>
        <w:t xml:space="preserve">Average (Nigeria Abuja)" style="font-weight:bold;"&gt;Raise the Nurse-to-Patient ratio target to 1:6 in tertiary hospitals across Nigeria Abuja.</w:t>
      </w:r>
    </w:p>
    <w:p>
      <w:pPr>
        <w:numPr>
          <w:ilvl w:val="0"/>
          <w:numId w:val="1001"/>
        </w:numPr>
        <w:pStyle w:val="Compact"/>
      </w:pPr>
      <w:r>
        <w:t xml:space="preserve">Continuous Training:</w:t>
      </w:r>
      <w:r>
        <w:rPr>
          <w:bCs/>
          <w:b/>
        </w:rPr>
        <w:t xml:space="preserve">Ongoing training is vital for Nurses in Nigeria Abuja.</w:t>
      </w:r>
      <w:r>
        <w:t xml:space="preserve">Average (Nigeria Abuja)" style="font-weight:bold;"&gt;Implement regular upskilling workshops for Nurses on new medical technologies and disease management protocols specific to the Nigerian context.</w:t>
      </w:r>
    </w:p>
    <w:p>
      <w:pPr>
        <w:numPr>
          <w:ilvl w:val="0"/>
          <w:numId w:val="1001"/>
        </w:numPr>
        <w:pStyle w:val="Compact"/>
      </w:pPr>
      <w:r>
        <w:t xml:space="preserve">Cultural Competency:</w:t>
      </w:r>
      <w:r>
        <w:rPr>
          <w:bCs/>
          <w:b/>
        </w:rPr>
        <w:t xml:space="preserve">Cultural awareness is key for Nurses in Nigeria Abuja.</w:t>
      </w:r>
      <w:r>
        <w:t xml:space="preserve">Average (Nigeria Abuja)" style="font-weight:bold;"&gt;Integrate modules on cultural competency and traditional medicine interactions into Nursing curricula in Nigeria Abuja.</w:t>
      </w:r>
    </w:p>
    <w:p>
      <w:pPr>
        <w:numPr>
          <w:ilvl w:val="0"/>
          <w:numId w:val="1001"/>
        </w:numPr>
        <w:pStyle w:val="Compact"/>
      </w:pPr>
      <w:r>
        <w:t xml:space="preserve">Infrastructure Support:</w:t>
      </w:r>
      <w:r>
        <w:rPr>
          <w:bCs/>
          <w:b/>
        </w:rPr>
        <w:t xml:space="preserve">Reliable infrastructure is needed for Nurses in Nigeria Abuja.</w:t>
      </w:r>
      <w:r>
        <w:t xml:space="preserve">Average (Nigeria Abuja)" style="font-weight:bold;"&gt;Investigate power supply and medical equipment reliability to support Nursing duties effectively in Nigeria Abuja facilities.</w:t>
      </w:r>
    </w:p>
    <w:bookmarkEnd w:id="28"/>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Nursing Practice in Nigeria Abuja</dc:title>
  <dc:creator/>
  <dc:language>en</dc:language>
  <cp:keywords/>
  <dcterms:created xsi:type="dcterms:W3CDTF">2026-07-29T10:39:11Z</dcterms:created>
  <dcterms:modified xsi:type="dcterms:W3CDTF">2026-07-29T10:39:11Z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