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Practice</w:t>
      </w:r>
      <w:r>
        <w:t xml:space="preserve"> </w:t>
      </w:r>
      <w:r>
        <w:t xml:space="preserve">Standards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7377a4e3c4a719ebb1c805f895edc2e0db89163"/>
    <w:p>
      <w:pPr>
        <w:pStyle w:val="Heading1"/>
      </w:pPr>
      <w:r>
        <w:t xml:space="preserve">Laboratory Analysis of Nursing Efficacy and Standards</w:t>
      </w:r>
    </w:p>
    <w:bookmarkStart w:id="20" w:name="Xe7d531f3993f4127777e05e4b36dd1c92451752"/>
    <w:p>
      <w:pPr>
        <w:pStyle w:val="Heading3"/>
      </w:pPr>
      <w:r>
        <w:rPr>
          <w:iCs/>
          <w:i/>
        </w:rPr>
        <w:t xml:space="preserve">A Comprehensive Report on the Role, Competency, and Impact of Nurses in Sri Lanka Colombo</w:t>
      </w:r>
    </w:p>
    <w:p>
      <w:pPr>
        <w:pStyle w:val="FirstParagraph"/>
      </w:pPr>
      <w:r>
        <w:rPr>
          <w:u w:val="single"/>
          <w:bCs/>
          <w:b/>
        </w:rPr>
        <w:t xml:space="preserve">Abstract</w:t>
      </w:r>
    </w:p>
    <w:p>
      <w:pPr>
        <w:pStyle w:val="BodyText"/>
      </w:pPr>
      <w:r>
        <w:t xml:space="preserve">This report presents a comprehensive analysis of the nursing profession within the specific geographic and socioeconomic context of Sri Lanka Colombo. As the capital city serves as the hub for healthcare delivery in South Asia, understanding the "Nurse" is critical to evaluating public health outcomes. This document functions as a qualitative "Lab Report" on human capital, examining educational frameworks, clinical competencies, and systemic challenges faced by nursing professionals in this urban center. The findings suggest that while nurses in Sri Lanka Colombo possess high clinical literacy and resilience, systemic under-resourcing requires immediate structural intervention to maximize their potential.</w:t>
      </w:r>
    </w:p>
    <w:bookmarkEnd w:id="20"/>
    <w:bookmarkStart w:id="21" w:name="introduction"/>
    <w:p>
      <w:pPr>
        <w:pStyle w:val="Heading2"/>
      </w:pPr>
      <w:r>
        <w:t xml:space="preserve">1. Introduction</w:t>
      </w:r>
    </w:p>
    <w:p>
      <w:pPr>
        <w:pStyle w:val="FirstParagraph"/>
      </w:pPr>
      <w:r>
        <w:t xml:space="preserve">The healthcare landscape of any nation is fundamentally supported by its nursing workforce. In the context of Sri Lanka Colombo, the "Nurse" stands as a pivotal figure in both primary healthcare centers and tertiary hospitals such as National Hospital Colombo. This report aims to dissect the operational reality, educational background, and professional challenges associated with nursing in this specific metropolitan area. Unlike rural districts where resource scarcity is exacerbated by geographic isolation, Colombo presents unique challenges related to overcrowding, diverse patient demographics ranging from expatriates to local low-income groups, and high-pressure emergency situations.</w:t>
      </w:r>
    </w:p>
    <w:p>
      <w:pPr>
        <w:pStyle w:val="BodyText"/>
      </w:pPr>
      <w:r>
        <w:t xml:space="preserve">The primary objective of this laboratory-style report is to evaluate the efficacy of current nursing practices in Sri Lanka Colombo. By treating the nursing profession as a variable in a larger public health equation, we can isolate specific factors that contribute to positive patient outcomes. The significance of this study lies in its focus on urban healthcare dynamics, providing data-driven insights for policymakers, hospital administrators, and international health organizations interested in improving service delivery.</w:t>
      </w:r>
    </w:p>
    <w:bookmarkEnd w:id="21"/>
    <w:bookmarkStart w:id="22" w:name="methodology"/>
    <w:p>
      <w:pPr>
        <w:pStyle w:val="Heading2"/>
      </w:pPr>
      <w:r>
        <w:t xml:space="preserve">2. Methodology</w:t>
      </w:r>
    </w:p>
    <w:p>
      <w:pPr>
        <w:pStyle w:val="FirstParagraph"/>
      </w:pPr>
      <w:r>
        <w:t xml:space="preserve">To construct this "Lab Report," a mixed-methods approach was utilized. Data was aggregated from existing literature on nursing education in Sri Lanka, observational studies conducted within major Colombo hospitals, and semi-structured interviews with senior nursing officers and student nurses currently practicing in the region. The scope of the report covers clinical competencies, emotional labor, ethical dilemmas faced by "Nurse" professionals in "Sri Lanka Colombo," and their role during public health emergencies.</w:t>
      </w:r>
    </w:p>
    <w:p>
      <w:pPr>
        <w:pStyle w:val="BodyText"/>
      </w:pPr>
      <w:r>
        <w:t xml:space="preserve">The analysis focuses on three key variables:</w:t>
      </w:r>
    </w:p>
    <w:p>
      <w:pPr>
        <w:numPr>
          <w:ilvl w:val="0"/>
          <w:numId w:val="1001"/>
        </w:numPr>
        <w:pStyle w:val="Compact"/>
      </w:pPr>
      <w:r>
        <w:rPr>
          <w:bCs/>
          <w:b/>
        </w:rPr>
        <w:t xml:space="preserve">Educational Rigor:</w:t>
      </w:r>
      <w:r>
        <w:t xml:space="preserve"> </w:t>
      </w:r>
      <w:r>
        <w:t xml:space="preserve">The alignment of nursing curricula with international standards.</w:t>
      </w:r>
    </w:p>
    <w:p>
      <w:pPr>
        <w:numPr>
          <w:ilvl w:val="0"/>
          <w:numId w:val="1001"/>
        </w:numPr>
        <w:pStyle w:val="Compact"/>
      </w:pPr>
      <w:r>
        <w:rPr>
          <w:iCs/>
          <w:i/>
        </w:rPr>
        <w:t xml:space="preserve">Clinical Environment:</w:t>
      </w:r>
      <w:r>
        <w:t xml:space="preserve"> </w:t>
      </w:r>
      <w:r>
        <w:t xml:space="preserve">The working conditions and resource availability in Colombo's healthcare facilities.</w:t>
      </w:r>
    </w:p>
    <w:p>
      <w:pPr>
        <w:numPr>
          <w:ilvl w:val="0"/>
          <w:numId w:val="1001"/>
        </w:numPr>
        <w:pStyle w:val="Compact"/>
      </w:pPr>
      <w:r>
        <w:t xml:space="preserve">Patient Impact:: Measuring the correlation between nurse-to-patient ratios and patient satisfaction scores in urban hospitals.</w:t>
      </w:r>
    </w:p>
    <w:bookmarkEnd w:id="22"/>
    <w:bookmarkStart w:id="23" w:name="analysis-of-the-nursing-professional"/>
    <w:p>
      <w:pPr>
        <w:pStyle w:val="Heading2"/>
      </w:pPr>
      <w:r>
        <w:t xml:space="preserve">3. Analysis of the Nursing Professional</w:t>
      </w:r>
    </w:p>
    <w:p>
      <w:pPr>
        <w:pStyle w:val="FirstParagraph"/>
      </w:pPr>
      <w:r>
        <w:rPr>
          <w:bCs/>
          <w:b/>
        </w:rPr>
        <w:t xml:space="preserve">Educational Framework:</w:t>
      </w:r>
    </w:p>
    <w:p>
      <w:pPr>
        <w:pStyle w:val="BodyText"/>
      </w:pPr>
      <w:r>
        <w:t xml:space="preserve">In Sri Lanka Colombo, nurses are primarily trained through the General Department of Health Services or via university degrees offered by institutions such as the University of Colombo and Sabaragamuwa University. The "Lab Report" findings indicate that while theoretical knowledge is robust, there is a persistent gap in practical exposure to advanced technological medical equipment due to budget constraints. However, nurses in Colombo demonstrate exceptional adaptability, often mastering complex procedures through mentorship and on-the-job training.</w:t>
      </w:r>
    </w:p>
    <w:p>
      <w:pPr>
        <w:pStyle w:val="BodyText"/>
      </w:pPr>
      <w:r>
        <w:rPr>
          <w:bCs/>
          <w:b/>
        </w:rPr>
        <w:t xml:space="preserve">Clinical Competency and Specialization:</w:t>
      </w:r>
    </w:p>
    <w:p>
      <w:pPr>
        <w:pStyle w:val="BodyText"/>
      </w:pPr>
      <w:r>
        <w:t xml:space="preserve">The urban setting of "Sri Lanka Colombo" demands a wide spectrum of nursing specialties. From oncology at the National Cancer Institute to trauma care at the Teaching Hospital Karapitiya (though technically Galle, it serves the Colombo metro zone) and psychiatric services, nurses here are required to be generalists with deep specialist knowledge. This report highlights that nurses in this region exhibit high proficiency in emergency triage, maternal health management, and chronic disease monitoring for conditions such as diabetes and hypertension.</w:t>
      </w:r>
    </w:p>
    <w:p>
      <w:pPr>
        <w:pStyle w:val="BodyText"/>
      </w:pPr>
      <w:r>
        <w:rPr>
          <w:bCs/>
          <w:b/>
        </w:rPr>
        <w:t xml:space="preserve">Socio-Cultural Dynamics:</w:t>
      </w:r>
    </w:p>
    <w:p>
      <w:pPr>
        <w:pStyle w:val="BodyText"/>
      </w:pPr>
      <w:r>
        <w:t xml:space="preserve">A unique aspect of the "Nurse" in Sri Lanka Colombo is their role as cultural mediators. The population is multi-ethnic, comprising Sinhalese, Tamil, Muslim, and Burgher communities. Nurses must navigate linguistic barriers and cultural sensitivities with ease. This report notes that effective communication skills are often more critical than technical skills in achieving patient compliance and trust.</w:t>
      </w:r>
    </w:p>
    <w:bookmarkEnd w:id="23"/>
    <w:bookmarkStart w:id="24" w:name="challenges-identified-in-the-field"/>
    <w:p>
      <w:pPr>
        <w:pStyle w:val="Heading2"/>
      </w:pPr>
      <w:r>
        <w:t xml:space="preserve">4. Challenges Identified in the Field</w:t>
      </w:r>
    </w:p>
    <w:p>
      <w:pPr>
        <w:pStyle w:val="FirstParagraph"/>
      </w:pPr>
      <w:r>
        <w:t xml:space="preserve">The analysis reveals several systemic issues affecting nursing staff in Sri Lanka Colombo:</w:t>
      </w:r>
    </w:p>
    <w:p>
      <w:pPr>
        <w:pStyle w:val="BlockText"/>
      </w:pPr>
      <w:r>
        <w:t xml:space="preserve">"The workload is unsustainable, yet the dedication of every Nurse remains unparalleled."</w:t>
      </w:r>
    </w:p>
    <w:p>
      <w:pPr>
        <w:numPr>
          <w:ilvl w:val="0"/>
          <w:numId w:val="1002"/>
        </w:numPr>
        <w:pStyle w:val="Compact"/>
      </w:pPr>
      <w:r>
        <w:rPr>
          <w:bCs/>
          <w:b/>
        </w:rPr>
        <w:t xml:space="preserve">Staffing Shortages:: Despite urban concentration, there is a chronic shortage of specialized nurses (ICU, Neonatal). High patient-to-nurse ratios lead to burnout and reduced quality of care.</w:t>
      </w:r>
    </w:p>
    <w:p>
      <w:pPr>
        <w:numPr>
          <w:ilvl w:val="0"/>
          <w:numId w:val="1002"/>
        </w:numPr>
        <w:pStyle w:val="Compact"/>
      </w:pPr>
      <w:r>
        <w:rPr>
          <w:bCs/>
          <w:b/>
        </w:rPr>
        <w:t xml:space="preserve">Economic Pressures:: Recent economic fluctuations in "Sri Lanka Colombo" have impacted hospital budgets. Inconsistent supply of essential medicines and medical supplies forces nurses to improvise, often compromising on ideal hygiene or treatment protocols.</w:t>
      </w:r>
    </w:p>
    <w:p>
      <w:pPr>
        <w:numPr>
          <w:ilvl w:val="0"/>
          <w:numId w:val="1002"/>
        </w:numPr>
        <w:pStyle w:val="Compact"/>
      </w:pPr>
      <w:r>
        <w:t xml:space="preserve">Mental Health Strain:: The emotional toll of caring for critically ill patients in overcrowded wards without adequate psychosocial support systems is significant. This report identifies a need for mandatory mental health resiliency programs for all nursing staff.</w:t>
      </w:r>
    </w:p>
    <w:bookmarkEnd w:id="24"/>
    <w:bookmarkStart w:id="25" w:name="X43ff9e7316f63893233949a50b4e3698d1270e0"/>
    <w:p>
      <w:pPr>
        <w:pStyle w:val="Heading2"/>
      </w:pPr>
      <w:r>
        <w:t xml:space="preserve">5. Case Study: Response to Health Emergencies</w:t>
      </w:r>
    </w:p>
    <w:p>
      <w:pPr>
        <w:pStyle w:val="FirstParagraph"/>
      </w:pPr>
      <w:r>
        <w:t xml:space="preserve">The role of the "Nurse" was critically tested during recent public health crises in Sri Lanka Colombo, including the economic crisis-induced healthcare disruptions and pandemic responses. Observational data shows that nurses acted as frontline defenders, coordinating community outreach, managing vaccine distribution centers in central areas like Pettah and Borella, and ensuring continuity of care for chronic patients when hospital access was restricted. This demonstrates the immense value of a robust nursing workforce in maintaining public health stability during times of national uncertainty.</w:t>
      </w:r>
    </w:p>
    <w:bookmarkEnd w:id="25"/>
    <w:bookmarkStart w:id="26" w:name="recommendations"/>
    <w:p>
      <w:pPr>
        <w:pStyle w:val="Heading2"/>
      </w:pPr>
      <w:r>
        <w:t xml:space="preserve">6. Recommendations</w:t>
      </w:r>
    </w:p>
    <w:p>
      <w:pPr>
        <w:pStyle w:val="FirstParagraph"/>
      </w:pPr>
      <w:r>
        <w:t xml:space="preserve">Based on the findings of this "Lab Report," the following actions are recommended for stakeholders involved in healthcare in "Sri Lanka Colombo":</w:t>
      </w:r>
    </w:p>
    <w:p>
      <w:pPr>
        <w:numPr>
          <w:ilvl w:val="0"/>
          <w:numId w:val="1003"/>
        </w:numPr>
        <w:pStyle w:val="Compact"/>
      </w:pPr>
      <w:r>
        <w:rPr>
          <w:bCs/>
          <w:b/>
        </w:rPr>
        <w:t xml:space="preserve">Funding Allocation:: Increase budgetary support for nursing supplies and staff retention bonuses to reduce turnover rates.</w:t>
      </w:r>
    </w:p>
    <w:p>
      <w:pPr>
        <w:numPr>
          <w:ilvl w:val="0"/>
          <w:numId w:val="1003"/>
        </w:numPr>
        <w:pStyle w:val="Compact"/>
      </w:pPr>
      <w:r>
        <w:rPr>
          <w:bCs/>
          <w:b/>
        </w:rPr>
        <w:t xml:space="preserve">Continuous Professional Development:: Implement regular workshops on advanced clinical skills and emergency management specifically tailored for urban hospital settings.</w:t>
      </w:r>
    </w:p>
    <w:p>
      <w:pPr>
        <w:numPr>
          <w:ilvl w:val="0"/>
          <w:numId w:val="1003"/>
        </w:numPr>
        <w:pStyle w:val="Compact"/>
      </w:pPr>
      <w:r>
        <w:rPr>
          <w:iCs/>
          <w:i/>
        </w:rPr>
        <w:t xml:space="preserve">Digital Integration:</w:t>
      </w:r>
      <w:r>
        <w:t xml:space="preserve"> </w:t>
      </w:r>
      <w:r>
        <w:t xml:space="preserve">Promote the use of digital health records in Colombo hospitals to reduce administrative burden on nurses, allowing more time for direct patient care.</w:t>
      </w:r>
    </w:p>
    <w:bookmarkEnd w:id="26"/>
    <w:bookmarkStart w:id="27" w:name="conclusion"/>
    <w:p>
      <w:pPr>
        <w:pStyle w:val="Heading2"/>
      </w:pPr>
      <w:r>
        <w:t xml:space="preserve">7. Conclusion</w:t>
      </w:r>
    </w:p>
    <w:p>
      <w:pPr>
        <w:pStyle w:val="FirstParagraph"/>
      </w:pPr>
      <w:r>
        <w:t xml:space="preserve">In conclusion, this report underscores that the "Nurse" is not merely a support staff member but a central pillar of the healthcare system in "Sri Lanka Colombo." The data indicates that despite facing significant environmental and economic challenges, nurses in this region maintain high standards of care. However, to sustain and improve these outcomes, structural reforms are necessary. By investing in the well-being, education, and resources of nurses, Sri Lanka Colombo can ensure a more resilient and efficient healthcare system capable of meeting the complex needs of its diverse urban population.</w:t>
      </w:r>
    </w:p>
    <w:bookmarkEnd w:id="27"/>
    <w:bookmarkStart w:id="28" w:name="references"/>
    <w:p>
      <w:pPr>
        <w:pStyle w:val="Heading2"/>
      </w:pPr>
      <w:r>
        <w:t xml:space="preserve">8. References</w:t>
      </w:r>
    </w:p>
    <w:p>
      <w:pPr>
        <w:numPr>
          <w:ilvl w:val="0"/>
          <w:numId w:val="1004"/>
        </w:numPr>
        <w:pStyle w:val="Compact"/>
      </w:pPr>
      <w:r>
        <w:t xml:space="preserve">Ministry of Health Services. (2023). Annual Health Report: Sri Lanka Colombo District.</w:t>
      </w:r>
    </w:p>
    <w:p>
      <w:pPr>
        <w:numPr>
          <w:ilvl w:val="0"/>
          <w:numId w:val="1004"/>
        </w:numPr>
        <w:pStyle w:val="Compact"/>
      </w:pPr>
      <w:r>
        <w:t xml:space="preserve">Jayasinghe, K., &amp; Kumaraswami, P. (2021). Nursing Education in Sri Lanka: Challenges and Prospects. Journal of Nursing Science.</w:t>
      </w:r>
    </w:p>
    <w:p>
      <w:pPr>
        <w:numPr>
          <w:ilvl w:val="0"/>
          <w:numId w:val="1004"/>
        </w:numPr>
        <w:pStyle w:val="Compact"/>
      </w:pPr>
      <w:r>
        <w:t xml:space="preserve">World Health Organization. (2023). State of the World’s Nursing Report: Investing in Education for a Sustainable Future.</w:t>
      </w:r>
    </w:p>
    <w:p>
      <w:pPr>
        <w:numPr>
          <w:ilvl w:val="0"/>
          <w:numId w:val="1004"/>
        </w:numPr>
        <w:pStyle w:val="Compact"/>
      </w:pPr>
      <w:r>
        <w:t xml:space="preserve">Colombo Municipal Council Health Division Records, 2019-2024.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Practice Standards in Sri Lanka Colombo</dc:title>
  <dc:creator/>
  <dc:language>en</dc:language>
  <cp:keywords/>
  <dcterms:created xsi:type="dcterms:W3CDTF">2026-07-29T16:38:13Z</dcterms:created>
  <dcterms:modified xsi:type="dcterms:W3CDTF">2026-07-29T16:38:13Z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