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Ocupational</w:t>
      </w:r>
      <w:r>
        <w:t xml:space="preserve"> </w:t>
      </w:r>
      <w:r>
        <w:t xml:space="preserve">Therapy</w:t>
      </w:r>
      <w:r>
        <w:t xml:space="preserve"> </w:t>
      </w:r>
      <w:r>
        <w:t xml:space="preserve">Lab</w:t>
      </w:r>
      <w:r>
        <w:t xml:space="preserve"> </w:t>
      </w:r>
      <w:r>
        <w:t xml:space="preserve">Report:</w:t>
      </w:r>
      <w:r>
        <w:t xml:space="preserve"> </w:t>
      </w:r>
      <w:r>
        <w:t xml:space="preserve">Brazil</w:t>
      </w:r>
      <w:r>
        <w:t xml:space="preserve"> </w:t>
      </w:r>
      <w:r>
        <w:t xml:space="preserve">São</w:t>
      </w:r>
      <w:r>
        <w:t xml:space="preserve"> </w:t>
      </w:r>
      <w:r>
        <w:t xml:space="preserve">Paulo</w:t>
      </w:r>
      <w:r>
        <w:t xml:space="preserve"> </w:t>
      </w:r>
      <w:r>
        <w:t xml:space="preserve">Context</w:t>
      </w:r>
    </w:p>
    <w:bookmarkStart w:id="31" w:name="X854fa064ad21b758b07e3d9189425a64eb17328"/>
    <w:p>
      <w:pPr>
        <w:pStyle w:val="Heading1"/>
      </w:pPr>
      <w:r>
        <w:t xml:space="preserve">Laboratory Report: The Evolution and Application of Occupational Therapy in Brazil São Paulo</w:t>
      </w:r>
    </w:p>
    <w:bookmarkStart w:id="20" w:name="date"/>
    <w:p>
      <w:pPr>
        <w:pStyle w:val="Heading3"/>
      </w:pPr>
      <w:r>
        <w:t xml:space="preserve">Date:</w:t>
      </w:r>
    </w:p>
    <w:p>
      <w:pPr>
        <w:pStyle w:val="FirstParagraph"/>
      </w:pPr>
      <w:r>
        <w:t xml:space="preserve">October 26, 2023</w:t>
      </w:r>
      <w:r>
        <w:br/>
      </w:r>
      <w:r>
        <w:rPr>
          <w:bCs/>
          <w:b/>
        </w:rPr>
        <w:t xml:space="preserve">To:</w:t>
      </w:r>
      <w:r>
        <w:br/>
      </w:r>
      <w:r>
        <w:t xml:space="preserve">The National Council of Health and Academic Research Institutions</w:t>
      </w:r>
      <w:r>
        <w:br/>
      </w:r>
      <w:r>
        <w:rPr>
          <w:bCs/>
          <w:b/>
        </w:rPr>
        <w:t xml:space="preserve">From:</w:t>
      </w:r>
      <w:r>
        <w:br/>
      </w:r>
      <w:r>
        <w:t xml:space="preserve">Clinical Research Division, Department of Rehabilitation Sciences</w:t>
      </w:r>
      <w:r>
        <w:br/>
      </w:r>
      <w:r>
        <w:rPr>
          <w:bCs/>
          <w:b/>
        </w:rPr>
        <w:t xml:space="preserve">Subject:</w:t>
      </w:r>
      <w:r>
        <w:br/>
      </w:r>
      <w:r>
        <w:t xml:space="preserve">A comprehensive analysis of Occupational Therapist practices within the complex socio-economic framework of Brazil São Paulo.</w:t>
      </w:r>
    </w:p>
    <w:bookmarkEnd w:id="20"/>
    <w:bookmarkStart w:id="21" w:name="introduction-and-objective"/>
    <w:p>
      <w:pPr>
        <w:pStyle w:val="Heading2"/>
      </w:pPr>
      <w:r>
        <w:t xml:space="preserve">1. Introduction and Objective</w:t>
      </w:r>
    </w:p>
    <w:p>
      <w:pPr>
        <w:pStyle w:val="FirstParagraph"/>
      </w:pPr>
      <w:r>
        <w:t xml:space="preserve">This laboratory report aims to provide a rigorous examination of the current state, challenges, and future trajectories of Occupational Therapy (OT) within the specific context of</w:t>
      </w:r>
      <w:r>
        <w:t xml:space="preserve"> </w:t>
      </w:r>
      <w:r>
        <w:rPr>
          <w:bCs/>
          <w:b/>
        </w:rPr>
        <w:t xml:space="preserve">Brazil São Paulo</w:t>
      </w:r>
      <w:r>
        <w:t xml:space="preserve">. As one of the most populous and economically significant metropolitan regions in South America, Brazil São Paulo presents a unique hybrid environment. It combines advanced medical infrastructure with profound socioeconomic disparities. The primary objective is to analyze how an</w:t>
      </w:r>
      <w:r>
        <w:t xml:space="preserve"> </w:t>
      </w:r>
      <w:r>
        <w:rPr>
          <w:bCs/>
          <w:b/>
        </w:rPr>
        <w:t xml:space="preserve">Occupational Therapist</w:t>
      </w:r>
      <w:r>
        <w:t xml:space="preserve"> </w:t>
      </w:r>
      <w:r>
        <w:t xml:space="preserve">navigates these dualities, ensuring that clinical interventions are not only medically sound but also socially relevant and culturally appropriate.</w:t>
      </w:r>
    </w:p>
    <w:p>
      <w:pPr>
        <w:pStyle w:val="BodyText"/>
      </w:pPr>
      <w:r>
        <w:t xml:space="preserve">The report investigates the efficacy of therapeutic models when applied in a setting where resources vary drastically between private institutions in neighborhoods like Itaim Bibi and public hospitals in peripheral zones such as Cidade Tiradentes. By focusing on</w:t>
      </w:r>
      <w:r>
        <w:t xml:space="preserve"> </w:t>
      </w:r>
      <w:r>
        <w:rPr>
          <w:bCs/>
          <w:b/>
        </w:rPr>
        <w:t xml:space="preserve">Brazil São Paulo</w:t>
      </w:r>
      <w:r>
        <w:t xml:space="preserve">, we address a critical gap in global literature regarding OT practices in emerging megacities with high urban density.</w:t>
      </w:r>
    </w:p>
    <w:bookmarkEnd w:id="21"/>
    <w:bookmarkStart w:id="24" w:name="methodology-and-contextual-analysis"/>
    <w:p>
      <w:pPr>
        <w:pStyle w:val="Heading2"/>
      </w:pPr>
      <w:r>
        <w:t xml:space="preserve">2. Methodology and Contextual Analysis</w:t>
      </w:r>
    </w:p>
    <w:p>
      <w:pPr>
        <w:pStyle w:val="FirstParagraph"/>
      </w:pPr>
      <w:r>
        <w:t xml:space="preserve">The data for this report was synthesized from clinical case studies, policy reviews of the Unified Health System (SUS), and observational studies conducted across various healthcare facilities in Brazil São Paulo. The methodology emphasizes a biopsychosocial model, which is essential for an</w:t>
      </w:r>
      <w:r>
        <w:t xml:space="preserve"> </w:t>
      </w:r>
      <w:r>
        <w:rPr>
          <w:bCs/>
          <w:b/>
        </w:rPr>
        <w:t xml:space="preserve">Occupational Therapist</w:t>
      </w:r>
      <w:r>
        <w:t xml:space="preserve"> </w:t>
      </w:r>
      <w:r>
        <w:t xml:space="preserve">working in this region.</w:t>
      </w:r>
    </w:p>
    <w:bookmarkStart w:id="22" w:name="the-brazilian-unified-health-system-sus"/>
    <w:p>
      <w:pPr>
        <w:pStyle w:val="Heading3"/>
      </w:pPr>
      <w:r>
        <w:t xml:space="preserve">2.1 The Brazilian Unified Health System (SUS)</w:t>
      </w:r>
    </w:p>
    <w:p>
      <w:pPr>
        <w:pStyle w:val="FirstParagraph"/>
      </w:pPr>
      <w:r>
        <w:t xml:space="preserve">In Brazil São Paulo, the SUS serves as the backbone of public healthcare. An</w:t>
      </w:r>
      <w:r>
        <w:t xml:space="preserve"> </w:t>
      </w:r>
      <w:r>
        <w:rPr>
          <w:bCs/>
          <w:b/>
        </w:rPr>
        <w:t xml:space="preserve">Occupational Therapist</w:t>
      </w:r>
      <w:r>
        <w:t xml:space="preserve"> </w:t>
      </w:r>
      <w:r>
        <w:t xml:space="preserve">operating within this framework must prioritize accessibility and universality. This report highlights that in public hospitals, OT often focuses on post-stroke recovery, trauma rehabilitation for violence victims—a significant issue in urban centers—and mental health support for individuals affected by socioeconomic stress.</w:t>
      </w:r>
    </w:p>
    <w:bookmarkEnd w:id="22"/>
    <w:bookmarkStart w:id="23" w:name="the-private-sector-and-corporate-health"/>
    <w:p>
      <w:pPr>
        <w:pStyle w:val="Heading3"/>
      </w:pPr>
      <w:r>
        <w:t xml:space="preserve">2.2 The Private Sector and Corporate Health</w:t>
      </w:r>
    </w:p>
    <w:p>
      <w:pPr>
        <w:pStyle w:val="FirstParagraph"/>
      </w:pPr>
      <w:r>
        <w:t xml:space="preserve">Conversely, the private sector in Brazil São Paulo is robust. Here, the role of the</w:t>
      </w:r>
      <w:r>
        <w:t xml:space="preserve"> </w:t>
      </w:r>
      <w:r>
        <w:rPr>
          <w:bCs/>
          <w:b/>
        </w:rPr>
        <w:t xml:space="preserve">Occupational Therapist</w:t>
      </w:r>
      <w:r>
        <w:br/>
      </w:r>
      <w:r>
        <w:t xml:space="preserve">shifts toward productivity enhancement, ergonomic assessments for corporate environments, and high-level functional recovery for elite athletes or executives. This duality creates a fragmented landscape where standards of care can vary significantly depending on the patient's financial status.</w:t>
      </w:r>
    </w:p>
    <w:bookmarkEnd w:id="23"/>
    <w:bookmarkEnd w:id="24"/>
    <w:bookmarkStart w:id="25" w:name="X2a5b9b8b9bda9c42b02b0b611d1ca9851f7f8e0"/>
    <w:p>
      <w:pPr>
        <w:pStyle w:val="Heading2"/>
      </w:pPr>
      <w:r>
        <w:t xml:space="preserve">3. Key Areas of Intervention in Brazil São Paulo</w:t>
      </w:r>
    </w:p>
    <w:p>
      <w:pPr>
        <w:pStyle w:val="FirstParagraph"/>
      </w:pPr>
      <w:r>
        <w:t xml:space="preserve">The following sections detail the specific domains where Occupational Therapy is most critical in this region, adapted to local cultural and environmental factors.</w:t>
      </w:r>
    </w:p>
    <w:p>
      <w:pPr>
        <w:numPr>
          <w:ilvl w:val="0"/>
          <w:numId w:val="1001"/>
        </w:numPr>
        <w:pStyle w:val="Compact"/>
      </w:pPr>
      <w:r>
        <w:rPr>
          <w:bCs/>
          <w:b/>
        </w:rPr>
        <w:t xml:space="preserve">Mental Health and Urban Stress:</w:t>
      </w:r>
      <w:r>
        <w:br/>
      </w:r>
      <w:r>
        <w:t xml:space="preserve">Brazil São Paulo is characterized by high population density and long commuting times. An</w:t>
      </w:r>
      <w:r>
        <w:t xml:space="preserve"> </w:t>
      </w:r>
      <w:r>
        <w:rPr>
          <w:bCs/>
          <w:b/>
        </w:rPr>
        <w:t xml:space="preserve">Occupational Therapist</w:t>
      </w:r>
      <w:r>
        <w:t xml:space="preserve"> </w:t>
      </w:r>
      <w:r>
        <w:t xml:space="preserve">often addresses burnout, anxiety, and social isolation through community-based interventions. Techniques focus on restoring daily routines that have been disrupted by urban pressure.</w:t>
      </w:r>
    </w:p>
    <w:p>
      <w:pPr>
        <w:numPr>
          <w:ilvl w:val="0"/>
          <w:numId w:val="1001"/>
        </w:numPr>
        <w:pStyle w:val="Compact"/>
      </w:pPr>
      <w:r>
        <w:rPr>
          <w:bCs/>
          <w:b/>
        </w:rPr>
        <w:t xml:space="preserve">Pediatric Rehabilitation in Public Schools:</w:t>
      </w:r>
      <w:r>
        <w:br/>
      </w:r>
      <w:r>
        <w:t xml:space="preserve">In the public education system of Brazil São Paulo, Occupational Therapists play a crucial role in inclusive education. They adapt learning environments for children with autism spectrum disorder (ASD) and developmental delays. This requires close collaboration with teachers to ensure that classroom activities are accessible, a task that demands significant cultural competence.</w:t>
      </w:r>
    </w:p>
    <w:p>
      <w:pPr>
        <w:numPr>
          <w:ilvl w:val="0"/>
          <w:numId w:val="1001"/>
        </w:numPr>
        <w:pStyle w:val="Compact"/>
      </w:pPr>
      <w:r>
        <w:rPr>
          <w:bCs/>
          <w:b/>
        </w:rPr>
        <w:t xml:space="preserve">Oncological Rehabilitation:</w:t>
      </w:r>
      <w:r>
        <w:br/>
      </w:r>
      <w:r>
        <w:t xml:space="preserve">Given the high incidence of cancer in Brazil São Paulo, OT is vital for managing lymphedema, fatigue, and functional limitations. This report notes a growing integration of oncology services with rehabilitation centers in major universities such as USP (University of São Paulo) and UNICAMP.</w:t>
      </w:r>
    </w:p>
    <w:p>
      <w:pPr>
        <w:numPr>
          <w:ilvl w:val="0"/>
          <w:numId w:val="1001"/>
        </w:numPr>
        <w:pStyle w:val="Compact"/>
      </w:pPr>
      <w:r>
        <w:rPr>
          <w:bCs/>
          <w:b/>
        </w:rPr>
        <w:t xml:space="preserve">Ergonomics and Occupational Health:</w:t>
      </w:r>
      <w:r>
        <w:br/>
      </w:r>
      <w:r>
        <w:t xml:space="preserve">With Brazil São Paulo being the industrial heart of the country, ergonomic interventions are widespread.</w:t>
      </w:r>
      <w:r>
        <w:t xml:space="preserve"> </w:t>
      </w:r>
      <w:r>
        <w:rPr>
          <w:bCs/>
          <w:b/>
        </w:rPr>
        <w:t xml:space="preserve">Occupational Therapists</w:t>
      </w:r>
      <w:r>
        <w:t xml:space="preserve"> </w:t>
      </w:r>
      <w:r>
        <w:t xml:space="preserve">work to prevent musculoskeletal disorders in manufacturing plants and call centers, focusing on workplace modification to ensure worker safety and longevity.</w:t>
      </w:r>
    </w:p>
    <w:bookmarkEnd w:id="25"/>
    <w:bookmarkStart w:id="26" w:name="critical-challenge-resource-disparity"/>
    <w:p>
      <w:pPr>
        <w:pStyle w:val="Heading3"/>
      </w:pPr>
      <w:r>
        <w:t xml:space="preserve">Critical Challenge: Resource Disparity</w:t>
      </w:r>
    </w:p>
    <w:p>
      <w:pPr>
        <w:pStyle w:val="FirstParagraph"/>
      </w:pPr>
      <w:r>
        <w:t xml:space="preserve">A major finding of this report is the disparity in resources. In affluent areas of Brazil São Paulo, an</w:t>
      </w:r>
      <w:r>
        <w:t xml:space="preserve"> </w:t>
      </w:r>
      <w:r>
        <w:rPr>
          <w:bCs/>
          <w:b/>
        </w:rPr>
        <w:t xml:space="preserve">Occupational Therapist</w:t>
      </w:r>
      <w:r>
        <w:br/>
      </w:r>
      <w:r>
        <w:t xml:space="preserve">may have access to advanced sensory integration tools and technology-assisted rehabilitation. In contrast, in poorer regions, therapists must rely on low-cost, DIY solutions using household items to achieve therapeutic goals. This adaptability is a defining characteristic of the profession in this region.</w:t>
      </w:r>
    </w:p>
    <w:bookmarkEnd w:id="26"/>
    <w:bookmarkStart w:id="27" w:name="X6a6ac3cba1d0d921885bcaf01884e71ad80e790"/>
    <w:p>
      <w:pPr>
        <w:pStyle w:val="Heading2"/>
      </w:pPr>
      <w:r>
        <w:t xml:space="preserve">4. Cultural Competence and Social Determinants</w:t>
      </w:r>
    </w:p>
    <w:p>
      <w:pPr>
        <w:pStyle w:val="FirstParagraph"/>
      </w:pPr>
      <w:r>
        <w:t xml:space="preserve">The role of an</w:t>
      </w:r>
      <w:r>
        <w:t xml:space="preserve"> </w:t>
      </w:r>
      <w:r>
        <w:rPr>
          <w:bCs/>
          <w:b/>
        </w:rPr>
        <w:t xml:space="preserve">Occupational Therapist</w:t>
      </w:r>
      <w:r>
        <w:br/>
      </w:r>
      <w:r>
        <w:t xml:space="preserve">cannot be separated from the social determinants of health present in Brazil São Paulo. Culture plays a pivotal role in how patients perceive disability and recovery. For instance, family involvement is deeply entrenched in Brazilian culture. Therefore, effective therapy often requires engaging the entire family unit, not just the individual patient.</w:t>
      </w:r>
    </w:p>
    <w:p>
      <w:pPr>
        <w:pStyle w:val="BodyText"/>
      </w:pPr>
      <w:r>
        <w:t xml:space="preserve">Furthermore, language barriers are less of an issue compared to other regions due to linguistic uniformity (Portuguese), but socioeconomic dialects and educational levels vary widely. An</w:t>
      </w:r>
      <w:r>
        <w:t xml:space="preserve"> </w:t>
      </w:r>
      <w:r>
        <w:rPr>
          <w:bCs/>
          <w:b/>
        </w:rPr>
        <w:t xml:space="preserve">Occupational Therapist</w:t>
      </w:r>
      <w:r>
        <w:br/>
      </w:r>
      <w:r>
        <w:t xml:space="preserve">must tailor their communication strategies accordingly, ensuring that instructions are understood regardless of the patient's literacy level.</w:t>
      </w:r>
    </w:p>
    <w:bookmarkEnd w:id="27"/>
    <w:bookmarkStart w:id="28" w:name="recommendations-for-practice-and-policy"/>
    <w:p>
      <w:pPr>
        <w:pStyle w:val="Heading2"/>
      </w:pPr>
      <w:r>
        <w:t xml:space="preserve">5. Recommendations for Practice and Policy</w:t>
      </w:r>
    </w:p>
    <w:p>
      <w:pPr>
        <w:pStyle w:val="FirstParagraph"/>
      </w:pPr>
      <w:r>
        <w:t xml:space="preserve">To enhance the effectiveness of Occupational Therapy in Brazil São Paulo, this report proposes several recommendations:</w:t>
      </w:r>
    </w:p>
    <w:p>
      <w:pPr>
        <w:numPr>
          <w:ilvl w:val="0"/>
          <w:numId w:val="1002"/>
        </w:numPr>
        <w:pStyle w:val="Compact"/>
      </w:pPr>
      <w:r>
        <w:rPr>
          <w:bCs/>
          <w:b/>
        </w:rPr>
        <w:t xml:space="preserve">Social Integration Protocols:</w:t>
      </w:r>
      <w:r>
        <w:br/>
      </w:r>
      <w:r>
        <w:t xml:space="preserve">The Brazilian Ministry of Health should develop specific guidelines that integrate OT services with social assistance programs. This ensures that patients receive not only clinical therapy but also support for housing, nutrition, and employment.</w:t>
      </w:r>
    </w:p>
    <w:p>
      <w:pPr>
        <w:numPr>
          <w:ilvl w:val="0"/>
          <w:numId w:val="1002"/>
        </w:numPr>
        <w:pStyle w:val="Compact"/>
      </w:pPr>
      <w:r>
        <w:rPr>
          <w:bCs/>
          <w:b/>
        </w:rPr>
        <w:t xml:space="preserve">Interdisciplinary Training:</w:t>
      </w:r>
      <w:r>
        <w:br/>
      </w:r>
      <w:r>
        <w:t xml:space="preserve">Educational institutions in Brazil São Paulo must strengthen curricula to include modules on urban sociology and public health. Future</w:t>
      </w:r>
      <w:r>
        <w:t xml:space="preserve"> </w:t>
      </w:r>
      <w:r>
        <w:rPr>
          <w:bCs/>
          <w:b/>
        </w:rPr>
        <w:t xml:space="preserve">Occupational Therapists</w:t>
      </w:r>
      <w:r>
        <w:br/>
      </w:r>
      <w:r>
        <w:t xml:space="preserve">need to be trained not just in anatomy, but in the socio-economic realities of their patients.</w:t>
      </w:r>
    </w:p>
    <w:p>
      <w:pPr>
        <w:numPr>
          <w:ilvl w:val="0"/>
          <w:numId w:val="1002"/>
        </w:numPr>
        <w:pStyle w:val="Compact"/>
      </w:pPr>
      <w:r>
        <w:rPr>
          <w:bCs/>
          <w:b/>
        </w:rPr>
        <w:t xml:space="preserve">Tech Innovation for Public Health:</w:t>
      </w:r>
      <w:r>
        <w:br/>
      </w:r>
      <w:r>
        <w:t xml:space="preserve">Leveraging Brazil São Paulo’s strong tech sector, there is an opportunity to integrate tele-rehabilitation into the public system. This can help bridge the gap between rural outskirts and central hospitals, allowing an</w:t>
      </w:r>
      <w:r>
        <w:t xml:space="preserve"> </w:t>
      </w:r>
      <w:r>
        <w:rPr>
          <w:bCs/>
          <w:b/>
        </w:rPr>
        <w:t xml:space="preserve">Occupational Therapist</w:t>
      </w:r>
      <w:r>
        <w:t xml:space="preserve"> </w:t>
      </w:r>
      <w:r>
        <w:t xml:space="preserve">to monitor patients remotely.</w:t>
      </w:r>
    </w:p>
    <w:p>
      <w:pPr>
        <w:numPr>
          <w:ilvl w:val="0"/>
          <w:numId w:val="1002"/>
        </w:numPr>
        <w:pStyle w:val="Compact"/>
      </w:pPr>
      <w:r>
        <w:rPr>
          <w:bCs/>
          <w:b/>
        </w:rPr>
        <w:t xml:space="preserve">Standardization of Care:</w:t>
      </w:r>
      <w:r>
        <w:br/>
      </w:r>
      <w:r>
        <w:t xml:space="preserve">We recommend a unified standard of care that applies across both private and public sectors in Brazil São Paulo. This would ensure equity, guaranteeing that the quality of OT is not determined by income.</w:t>
      </w:r>
    </w:p>
    <w:bookmarkEnd w:id="28"/>
    <w:bookmarkStart w:id="29" w:name="conclusion"/>
    <w:p>
      <w:pPr>
        <w:pStyle w:val="Heading2"/>
      </w:pPr>
      <w:r>
        <w:t xml:space="preserve">6. Conclusion</w:t>
      </w:r>
    </w:p>
    <w:p>
      <w:pPr>
        <w:pStyle w:val="FirstParagraph"/>
      </w:pPr>
      <w:r>
        <w:t xml:space="preserve">In conclusion, the practice of an</w:t>
      </w:r>
      <w:r>
        <w:t xml:space="preserve"> </w:t>
      </w:r>
      <w:r>
        <w:rPr>
          <w:bCs/>
          <w:b/>
        </w:rPr>
        <w:t xml:space="preserve">Occupational Therapist</w:t>
      </w:r>
      <w:r>
        <w:br/>
      </w:r>
      <w:r>
        <w:t xml:space="preserve">in Brazil São Paulo is a dynamic and challenging endeavor. It requires a high degree of flexibility, cultural sensitivity, and clinical expertise. The report confirms that while significant progress has been made in integrating OT into the public health system of Brazil São Paulo, substantial work remains to address resource disparities.</w:t>
      </w:r>
    </w:p>
    <w:p>
      <w:pPr>
        <w:pStyle w:val="BodyText"/>
      </w:pPr>
      <w:r>
        <w:t xml:space="preserve">The profession holds immense potential to improve quality of life in this megacity. By focusing on holistic care that addresses physical, mental, and social needs, Occupational Therapists can contribute significantly to the well-being of the population. Future research should focus on longitudinal studies measuring the long-term impact of these interventions on patient independence and community integration.</w:t>
      </w:r>
    </w:p>
    <w:p>
      <w:pPr>
        <w:pStyle w:val="BodyText"/>
      </w:pPr>
      <w:r>
        <w:t xml:space="preserve">This document serves as a foundational reference for stakeholders involved in healthcare policy and academic research in Brazil São Paulo, emphasizing that Occupational Therapy is not merely a clinical service but a vital component of social equity.</w:t>
      </w:r>
    </w:p>
    <w:bookmarkEnd w:id="29"/>
    <w:bookmarkStart w:id="30" w:name="references-and-further-reading"/>
    <w:p>
      <w:pPr>
        <w:pStyle w:val="Heading2"/>
      </w:pPr>
      <w:r>
        <w:t xml:space="preserve">7. References and Further Reading</w:t>
      </w:r>
    </w:p>
    <w:p>
      <w:pPr>
        <w:numPr>
          <w:ilvl w:val="0"/>
          <w:numId w:val="1003"/>
        </w:numPr>
        <w:pStyle w:val="Compact"/>
      </w:pPr>
      <w:r>
        <w:t xml:space="preserve">National Council of Occupational Therapy (COFFITO). Guidelines for Professional Practice.</w:t>
      </w:r>
    </w:p>
    <w:p>
      <w:pPr>
        <w:numPr>
          <w:ilvl w:val="0"/>
          <w:numId w:val="1003"/>
        </w:numPr>
        <w:pStyle w:val="Compact"/>
      </w:pPr>
      <w:r>
        <w:t xml:space="preserve">Brazilian Ministry of Health. Unified Health System (SUS) Operational Norms.</w:t>
      </w:r>
    </w:p>
    <w:p>
      <w:pPr>
        <w:numPr>
          <w:ilvl w:val="0"/>
          <w:numId w:val="1003"/>
        </w:numPr>
        <w:pStyle w:val="Compact"/>
      </w:pPr>
      <w:r>
        <w:t xml:space="preserve">Journal of Physical Therapy and Rehabilitation: Studies on Urban Health in São Paulo Metropolitan Area.</w:t>
      </w:r>
    </w:p>
    <w:p>
      <w:pPr>
        <w:numPr>
          <w:ilvl w:val="0"/>
          <w:numId w:val="1003"/>
        </w:numPr>
        <w:pStyle w:val="Compact"/>
      </w:pPr>
      <w:r>
        <w:t xml:space="preserve">Instituto de Psiquiatria do Hospital das Clínicas da FMUSP. Mental Health Integration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Ocupational Therapy Lab Report: Brazil São Paulo Context</dc:title>
  <dc:creator/>
  <dc:language>en</dc:language>
  <cp:keywords/>
  <dcterms:created xsi:type="dcterms:W3CDTF">2026-07-29T22:33:47Z</dcterms:created>
  <dcterms:modified xsi:type="dcterms:W3CDTF">2026-07-29T22:33:47Z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