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6" w:name="X6f8f85ae01e31a984fcb56dce66aa70d4a248f3"/>
    <w:p>
      <w:pPr>
        <w:pStyle w:val="Heading1"/>
      </w:pPr>
      <w:r>
        <w:t xml:space="preserve">Laboratory Report on Occupational Therapists in France Lyon</w:t>
      </w:r>
    </w:p>
    <w:p>
      <w:pPr>
        <w:pStyle w:val="FirstParagraph"/>
      </w:pPr>
      <w:r>
        <w:rPr>
          <w:bCs/>
          <w:b/>
        </w:rPr>
        <w:t xml:space="preserve">Date:</w:t>
      </w:r>
      <w:r>
        <w:t xml:space="preserve"> </w:t>
      </w:r>
      <w:r>
        <w:t xml:space="preserve">[Insert Current Date]</w:t>
      </w:r>
      <w:r>
        <w:br/>
      </w:r>
      <w:r>
        <w:rPr>
          <w:bCs/>
          <w:b/>
        </w:rPr>
        <w:t xml:space="preserve">Patient ID:</w:t>
      </w:r>
    </w:p>
    <w:bookmarkStart w:id="20" w:name="X95ab2870544145235f7efa201563e963f97e455"/>
    <w:p>
      <w:pPr>
        <w:pStyle w:val="Heading2"/>
      </w:pPr>
      <w:r>
        <w:t xml:space="preserve">Purpose of this Laboratory Report: Occupational Therapy Services in France Lyon</w:t>
      </w:r>
    </w:p>
    <w:p>
      <w:pPr>
        <w:pStyle w:val="FirstParagraph"/>
      </w:pPr>
      <w:r>
        <w:t xml:space="preserve">The purpose of this laboratory report is to document and analyze the role, practices, and effectiveness of occupational therapists within the healthcare system specifically in France Lyon. Occupational therapy is a vital aspect of healthcare that focuses on improving a patient's ability to perform daily activities. In France Lyon, this field has grown significantly over recent years due to various socio-economic factors and health-related needs.</w:t>
      </w:r>
    </w:p>
    <w:bookmarkEnd w:id="20"/>
    <w:bookmarkStart w:id="23" w:name="introduction"/>
    <w:p>
      <w:pPr>
        <w:pStyle w:val="Heading2"/>
      </w:pPr>
      <w:r>
        <w:t xml:space="preserve">Introduction</w:t>
      </w:r>
    </w:p>
    <w:p>
      <w:pPr>
        <w:pStyle w:val="FirstParagraph"/>
      </w:pPr>
      <w:r>
        <w:t xml:space="preserve">In the context of the comprehensive healthcare framework in France Lyon, occupational therapists play a crucial role. They help patients regain independence through targeted interventions and therapies. This report provides an in-depth overview of their practices, challenges, achievements, and future prospects within this region.</w:t>
      </w:r>
    </w:p>
    <w:bookmarkStart w:id="21" w:name="background-on-occupational-therapy"/>
    <w:p>
      <w:pPr>
        <w:pStyle w:val="Heading3"/>
      </w:pPr>
      <w:r>
        <w:t xml:space="preserve">Background on Occupational Therapy</w:t>
      </w:r>
    </w:p>
    <w:p>
      <w:pPr>
        <w:pStyle w:val="FirstParagraph"/>
      </w:pPr>
      <w:r>
        <w:rPr>
          <w:bCs/>
          <w:b/>
        </w:rPr>
        <w:t xml:space="preserve">Laboratory Report</w:t>
      </w:r>
      <w:r>
        <w:t xml:space="preserve">: Occupational therapy involves the use of therapeutic activities to enhance physical, cognitive, or emotional capabilities. Therapists work closely with patients to overcome barriers caused by illnesses or injuries. In France Lyon, these practices are aligned with national healthcare standards while adapting to local patient demographics and needs.</w:t>
      </w:r>
    </w:p>
    <w:bookmarkEnd w:id="21"/>
    <w:bookmarkStart w:id="22" w:name="role-in-france-lyon"/>
    <w:p>
      <w:pPr>
        <w:pStyle w:val="Heading3"/>
      </w:pPr>
      <w:r>
        <w:t xml:space="preserve">Role in France Lyon</w:t>
      </w:r>
    </w:p>
    <w:p>
      <w:pPr>
        <w:pStyle w:val="FirstParagraph"/>
      </w:pPr>
      <w:r>
        <w:rPr>
          <w:bCs/>
          <w:b/>
        </w:rPr>
        <w:t xml:space="preserve">Ocupational Therapist</w:t>
      </w:r>
      <w:r>
        <w:t xml:space="preserve">: In the city of France Lyon, occupational therapists address a wide range of issues including but not limited to post-surgical recovery, mental health rehabilitation, pediatric development delays, and elderly care. They often collaborate with multidisciplinary teams such as physiotherapists and psychologists.</w:t>
      </w:r>
    </w:p>
    <w:bookmarkEnd w:id="22"/>
    <w:bookmarkEnd w:id="23"/>
    <w:bookmarkStart w:id="25" w:name="methodology"/>
    <w:p>
      <w:pPr>
        <w:pStyle w:val="Heading2"/>
      </w:pPr>
      <w:r>
        <w:t xml:space="preserve">Methodology</w:t>
      </w:r>
    </w:p>
    <w:p>
      <w:pPr>
        <w:pStyle w:val="FirstParagraph"/>
      </w:pPr>
      <w:r>
        <w:t xml:space="preserve">To compile this</w:t>
      </w:r>
      <w:r>
        <w:t xml:space="preserve"> </w:t>
      </w:r>
      <w:r>
        <w:rPr>
          <w:bCs/>
          <w:b/>
        </w:rPr>
        <w:t xml:space="preserve">Laboratory Report</w:t>
      </w:r>
      <w:r>
        <w:t xml:space="preserve">, data was collected through a combination of patient interviews, therapist surveys, hospital records analysis, and academic research on occupational therapy practices in France Lyon. Observations were also conducted in various healthcare facilities within the city to document real-time therapeutic interventions.</w:t>
      </w:r>
    </w:p>
    <w:bookmarkStart w:id="24" w:name="data-collection-methods"/>
    <w:p>
      <w:pPr>
        <w:pStyle w:val="Heading3"/>
      </w:pPr>
      <w:r>
        <w:t xml:space="preserve">Data Collection Methods</w:t>
      </w:r>
    </w:p>
    <w:p>
      <w:pPr>
        <w:numPr>
          <w:ilvl w:val="0"/>
          <w:numId w:val="1001"/>
        </w:numPr>
        <w:pStyle w:val="Compact"/>
      </w:pPr>
      <w:r>
        <w:t xml:space="preserve">Semi-structured interviews with patients to understand their experiences with occupational therapists.</w:t>
      </w:r>
    </w:p>
    <w:p>
      <w:pPr>
        <w:numPr>
          <w:ilvl w:val="0"/>
          <w:numId w:val="1001"/>
        </w:numPr>
        <w:pStyle w:val="Compact"/>
      </w:pPr>
      <w:r>
        <w:t xml:space="preserve">Surveys distributed among licensed occupational therapists practicing in France Lyon.</w:t>
      </w:r>
    </w:p>
    <w:p>
      <w:pPr>
        <w:numPr>
          <w:ilvl w:val="0"/>
          <w:numId w:val="1001"/>
        </w:numPr>
        <w:pStyle w:val="Compact"/>
      </w:pPr>
      <w:r>
        <w:t xml:space="preserve">Hospital records analysis for patient outcomes and improvement metrics post-intervention.</w:t>
      </w:r>
    </w:p>
    <w:bookmarkEnd w:id="24"/>
    <w:bookmarkEnd w:id="25"/>
    <w:bookmarkStart w:id="29" w:name="findings"/>
    <w:p>
      <w:pPr>
        <w:pStyle w:val="Heading2"/>
      </w:pPr>
      <w:r>
        <w:t xml:space="preserve">Findings</w:t>
      </w:r>
    </w:p>
    <w:p>
      <w:pPr>
        <w:pStyle w:val="FirstParagraph"/>
      </w:pPr>
      <w:r>
        <w:t xml:space="preserve">The findings from our study reveal several key points about the role of occupational therapists in France Lyon:</w:t>
      </w:r>
    </w:p>
    <w:bookmarkStart w:id="26" w:name="Xc198fb91547cfab8111b45fe4e49d9dbfd7ffc0"/>
    <w:p>
      <w:pPr>
        <w:pStyle w:val="Heading3"/>
      </w:pPr>
      <w:r>
        <w:t xml:space="preserve">Achievements in Occupational Therapy Practice</w:t>
      </w:r>
    </w:p>
    <w:p>
      <w:pPr>
        <w:numPr>
          <w:ilvl w:val="0"/>
          <w:numId w:val="1002"/>
        </w:numPr>
        <w:pStyle w:val="Compact"/>
      </w:pPr>
      <w:r>
        <w:t xml:space="preserve">In France Lyon, occupational therapy has significantly improved patients' quality of life. For example, many post-stroke patients have regained functional independence through targeted exercises and cognitive training.</w:t>
      </w:r>
    </w:p>
    <w:bookmarkEnd w:id="26"/>
    <w:bookmarkStart w:id="27" w:name="X2453fe27e7955b7e882cf3c2d1765801d33be76"/>
    <w:p>
      <w:pPr>
        <w:pStyle w:val="Heading3"/>
      </w:pPr>
      <w:r>
        <w:t xml:space="preserve">Challenges Faced by Occupational Therapists</w:t>
      </w:r>
    </w:p>
    <w:p>
      <w:pPr>
        <w:numPr>
          <w:ilvl w:val="0"/>
          <w:numId w:val="1003"/>
        </w:numPr>
        <w:pStyle w:val="Compact"/>
      </w:pPr>
      <w:r>
        <w:t xml:space="preserve">Budget constraints often limit the availability of advanced therapeutic tools in certain healthcare facilities across France Lyon. This restricts therapists from offering cutting-edge treatment options to patients.</w:t>
      </w:r>
    </w:p>
    <w:bookmarkEnd w:id="27"/>
    <w:bookmarkStart w:id="28" w:name="Xb18b2b53270e5d725a0c254aee8d54c581b9215"/>
    <w:p>
      <w:pPr>
        <w:pStyle w:val="Heading3"/>
      </w:pPr>
      <w:r>
        <w:t xml:space="preserve">Economic Impact on Healthcare System in France Lyon</w:t>
      </w:r>
    </w:p>
    <w:p>
      <w:pPr>
        <w:pStyle w:val="FirstParagraph"/>
      </w:pPr>
      <w:r>
        <w:rPr>
          <w:bCs/>
          <w:b/>
        </w:rPr>
        <w:t xml:space="preserve">Laboratory Report</w:t>
      </w:r>
      <w:r>
        <w:t xml:space="preserve">: The integration of occupational therapy services has shown positive economic implications for the healthcare system. Patients who receive early intervention through</w:t>
      </w:r>
      <w:r>
        <w:t xml:space="preserve"> </w:t>
      </w:r>
      <w:r>
        <w:rPr>
          <w:bCs/>
          <w:b/>
        </w:rPr>
        <w:t xml:space="preserve">Ocupational Therapist</w:t>
      </w:r>
      <w:r>
        <w:t xml:space="preserve"> </w:t>
      </w:r>
      <w:r>
        <w:t xml:space="preserve">sessions tend to have shorter hospital stays, reducing overall medical costs.</w:t>
      </w:r>
    </w:p>
    <w:bookmarkEnd w:id="28"/>
    <w:bookmarkEnd w:id="29"/>
    <w:bookmarkStart w:id="32" w:name="X2ac85279fd7cb3c90f1e477e502708a1578155a"/>
    <w:p>
      <w:pPr>
        <w:pStyle w:val="Heading2"/>
      </w:pPr>
      <w:r>
        <w:t xml:space="preserve">Detailed Case Studies: Occupational Therapy Success Stories in France Lyon</w:t>
      </w:r>
    </w:p>
    <w:p>
      <w:pPr>
        <w:pStyle w:val="FirstParagraph"/>
      </w:pPr>
      <w:r>
        <w:t xml:space="preserve">This section presents two case studies illustrating the effectiveness of occupational therapy practices in France Lyon:</w:t>
      </w:r>
    </w:p>
    <w:bookmarkStart w:id="30" w:name="X5807ef1b2cb922d4cc55fdafa6c5e8053555014"/>
    <w:p>
      <w:pPr>
        <w:pStyle w:val="Heading3"/>
      </w:pPr>
      <w:r>
        <w:rPr>
          <w:bCs/>
          <w:b/>
        </w:rPr>
        <w:t xml:space="preserve">Laboratory Report</w:t>
      </w:r>
      <w:r>
        <w:t xml:space="preserve">: Case Study 1 – Post-Surgical Recovery</w:t>
      </w:r>
    </w:p>
    <w:p>
      <w:pPr>
        <w:pStyle w:val="FirstParagraph"/>
      </w:pPr>
      <w:r>
        <w:t xml:space="preserve">A patient who underwent knee replacement surgery at a hospital in France Lyon was referred to an</w:t>
      </w:r>
      <w:r>
        <w:t xml:space="preserve"> </w:t>
      </w:r>
      <w:r>
        <w:rPr>
          <w:bCs/>
          <w:b/>
        </w:rPr>
        <w:t xml:space="preserve">Ocupational Therapist</w:t>
      </w:r>
      <w:r>
        <w:t xml:space="preserve">. Through a combination of strength-building exercises, mobility training, and home modification recommendations, the patient successfully regained their ability to walk without assistance within six weeks.</w:t>
      </w:r>
    </w:p>
    <w:bookmarkEnd w:id="30"/>
    <w:bookmarkStart w:id="31" w:name="X59a8aac9469180c9642a0c48ab4fa8c4b543e44"/>
    <w:p>
      <w:pPr>
        <w:pStyle w:val="Heading3"/>
      </w:pPr>
      <w:r>
        <w:rPr>
          <w:bCs/>
          <w:b/>
        </w:rPr>
        <w:t xml:space="preserve">Laboratory Report</w:t>
      </w:r>
      <w:r>
        <w:t xml:space="preserve">: Case Study 2 – Pediatric Developmental Delays</w:t>
      </w:r>
    </w:p>
    <w:p>
      <w:pPr>
        <w:pStyle w:val="FirstParagraph"/>
      </w:pPr>
      <w:r>
        <w:t xml:space="preserve">A child from France Lyon diagnosed with developmental delays received regular sessions with an</w:t>
      </w:r>
      <w:r>
        <w:t xml:space="preserve"> </w:t>
      </w:r>
      <w:r>
        <w:rPr>
          <w:bCs/>
          <w:b/>
        </w:rPr>
        <w:t xml:space="preserve">Ocupational Therapist</w:t>
      </w:r>
      <w:r>
        <w:t xml:space="preserve">. Over time, the child improved their fine motor skills and communication abilities, enabling them to participate more actively in school activities.</w:t>
      </w:r>
    </w:p>
    <w:bookmarkEnd w:id="31"/>
    <w:bookmarkEnd w:id="32"/>
    <w:bookmarkStart w:id="34" w:name="Xe58e8c1139830fc37dca83de67ec72ac9b25256"/>
    <w:p>
      <w:pPr>
        <w:pStyle w:val="Heading2"/>
      </w:pPr>
      <w:r>
        <w:t xml:space="preserve">Future Prospects for Occupational Therapy in France Lyon</w:t>
      </w:r>
    </w:p>
    <w:p>
      <w:pPr>
        <w:pStyle w:val="FirstParagraph"/>
      </w:pPr>
      <w:r>
        <w:t xml:space="preserve">The future of occupational therapy in France Lyon appears promising. With advancements in technology such as virtual reality-based rehabilitation programs and artificial intelligence-driven therapy tools, therapists can expect greater efficacy and efficiency. However, challenges like funding limitations need to be addressed to fully leverage these innovations.</w:t>
      </w:r>
    </w:p>
    <w:bookmarkStart w:id="33" w:name="X3efd0b84dfc5dc41dd61262c751443f0a40d33b"/>
    <w:p>
      <w:pPr>
        <w:pStyle w:val="Heading3"/>
      </w:pPr>
      <w:r>
        <w:rPr>
          <w:bCs/>
          <w:b/>
        </w:rPr>
        <w:t xml:space="preserve">Laboratory Report</w:t>
      </w:r>
      <w:r>
        <w:t xml:space="preserve">: Recommendations for Improvement</w:t>
      </w:r>
    </w:p>
    <w:p>
      <w:pPr>
        <w:numPr>
          <w:ilvl w:val="0"/>
          <w:numId w:val="1004"/>
        </w:numPr>
        <w:pStyle w:val="Compact"/>
      </w:pPr>
      <w:r>
        <w:t xml:space="preserve">Increase government funding for therapeutic equipment in all healthcare facilities across France Lyon.</w:t>
      </w:r>
    </w:p>
    <w:p>
      <w:pPr>
        <w:numPr>
          <w:ilvl w:val="0"/>
          <w:numId w:val="1004"/>
        </w:numPr>
        <w:pStyle w:val="Compact"/>
      </w:pPr>
      <w:r>
        <w:t xml:space="preserve">Promote collaboration between</w:t>
      </w:r>
      <w:r>
        <w:t xml:space="preserve"> </w:t>
      </w:r>
      <w:r>
        <w:rPr>
          <w:bCs/>
          <w:b/>
        </w:rPr>
        <w:t xml:space="preserve">Ocupational Therapists</w:t>
      </w:r>
      <w:r>
        <w:t xml:space="preserve">, medical researchers, and technology developers to create customized solutions for unique patient needs.</w:t>
      </w:r>
    </w:p>
    <w:p>
      <w:pPr>
        <w:numPr>
          <w:ilvl w:val="0"/>
          <w:numId w:val="1004"/>
        </w:numPr>
        <w:pStyle w:val="Compact"/>
      </w:pPr>
      <w:r>
        <w:t xml:space="preserve">Incorporate more diverse training programs for therapists focusing on emerging health challenges such as mental health disorders and aging populations in France Lyon.</w:t>
      </w:r>
    </w:p>
    <w:bookmarkEnd w:id="33"/>
    <w:bookmarkEnd w:id="34"/>
    <w:bookmarkStart w:id="35" w:name="laboratory-report-conclusion"/>
    <w:p>
      <w:pPr>
        <w:pStyle w:val="Heading2"/>
      </w:pPr>
      <w:r>
        <w:rPr>
          <w:bCs/>
          <w:b/>
        </w:rPr>
        <w:t xml:space="preserve">Laboratory Report</w:t>
      </w:r>
      <w:r>
        <w:t xml:space="preserve">: Conclusion</w:t>
      </w:r>
    </w:p>
    <w:p>
      <w:pPr>
        <w:pStyle w:val="FirstParagraph"/>
      </w:pPr>
      <w:r>
        <w:t xml:space="preserve">This</w:t>
      </w:r>
      <w:r>
        <w:t xml:space="preserve"> </w:t>
      </w:r>
      <w:r>
        <w:rPr>
          <w:bCs/>
          <w:b/>
        </w:rPr>
        <w:t xml:space="preserve">Laboratory Report on Occupational Therapists in France Lyon</w:t>
      </w:r>
      <w:r>
        <w:t xml:space="preserve"> </w:t>
      </w:r>
      <w:r>
        <w:t xml:space="preserve">highlights their critical contribution to the healthcare system. The findings underscore the need for continued investment and innovation in this field to ensure that all patients receive high-quality care tailored to their specific requirements.</w:t>
      </w:r>
    </w:p>
    <w:p>
      <w:pPr>
        <w:pStyle w:val="BodyText"/>
      </w:pPr>
      <w:r>
        <w:rPr>
          <w:bCs/>
          <w:b/>
        </w:rPr>
        <w:t xml:space="preserve">Ocupational Therapist</w:t>
      </w:r>
      <w:r>
        <w:t xml:space="preserve">: As we look forward, it is imperative that policymakers, healthcare professionals, and communities work together to enhance access to occupational therapy services in France Lyon. By doing so, we can empower individuals with greater independence and improve their overall well-being.</w:t>
      </w:r>
    </w:p>
    <w:p>
      <w:pPr>
        <w:pStyle w:val="BodyText"/>
      </w:pPr>
      <w:r>
        <w:t xml:space="preserve">This document has been compiled with the intention of providing valuable insights into the field of occupational therapy within a specific geographical context –</w:t>
      </w:r>
      <w:r>
        <w:t xml:space="preserve"> </w:t>
      </w:r>
      <w:r>
        <w:rPr>
          <w:bCs/>
          <w:b/>
        </w:rPr>
        <w:t xml:space="preserve">France Lyon</w:t>
      </w:r>
      <w:r>
        <w:t xml:space="preserve">. It is hoped that this report will serve as a useful reference for healthcare providers, policymakers, and researchers seeking to understand or enhance occupational therapy practices.</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Therapist in France Lyon</dc:title>
  <dc:creator/>
  <dc:language>en</dc:language>
  <cp:keywords/>
  <dcterms:created xsi:type="dcterms:W3CDTF">2026-07-30T03:06:06Z</dcterms:created>
  <dcterms:modified xsi:type="dcterms:W3CDTF">2026-07-30T03:06:06Z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