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Occupational</w:t>
      </w:r>
      <w:r>
        <w:t xml:space="preserve"> </w:t>
      </w:r>
      <w:r>
        <w:t xml:space="preserve">Therapy</w:t>
      </w:r>
      <w:r>
        <w:t xml:space="preserve"> </w:t>
      </w:r>
      <w:r>
        <w:t xml:space="preserve">Framework</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7" w:name="X0cb569cb86d352f725934728b39ee7d51a18e7e"/>
    <w:p>
      <w:pPr>
        <w:pStyle w:val="Heading1"/>
      </w:pPr>
      <w:r>
        <w:t xml:space="preserve">Laboratory Report on the Integration and Application of Occupational Therapy Services in Italy, Rome</w:t>
      </w:r>
    </w:p>
    <w:p>
      <w:pPr>
        <w:pStyle w:val="FirstParagraph"/>
      </w:pPr>
      <w:r>
        <w:rPr>
          <w:bCs/>
          <w:b/>
        </w:rPr>
        <w:t xml:space="preserve">Date:</w:t>
      </w:r>
      <w:r>
        <w:t xml:space="preserve"> </w:t>
      </w:r>
      <w:r>
        <w:t xml:space="preserve">October 26, 2023</w:t>
      </w:r>
      <w:r>
        <w:br/>
      </w:r>
      <w:r>
        <w:rPr>
          <w:bCs/>
          <w:b/>
        </w:rPr>
        <w:t xml:space="preserve">Location:</w:t>
      </w:r>
      <w:r>
        <w:t xml:space="preserve">Rome,Italy</w:t>
      </w:r>
      <w:r>
        <w:br/>
      </w:r>
      <w:r>
        <w:rPr>
          <w:bCs/>
          <w:b/>
        </w:rPr>
        <w:t xml:space="preserve">Subject:</w:t>
      </w:r>
      <w:r>
        <w:t xml:space="preserve">Evaluating the Efficacy and Structural Integration of the Occupational Therapist within the Italian Healthcare System (Servizio Sanitario Nazionale).</w:t>
      </w:r>
    </w:p>
    <w:bookmarkStart w:id="20" w:name="introduction"/>
    <w:p>
      <w:pPr>
        <w:pStyle w:val="Heading2"/>
      </w:pPr>
      <w:r>
        <w:t xml:space="preserve">1. Introduction</w:t>
      </w:r>
    </w:p>
    <w:p>
      <w:pPr>
        <w:pStyle w:val="FirstParagraph"/>
      </w:pPr>
      <w:r>
        <w:t xml:space="preserve">This laboratory report serves as a comprehensive analysis of the role, regulation, and practical application of an</w:t>
      </w:r>
      <w:r>
        <w:t xml:space="preserve"> </w:t>
      </w:r>
      <w:r>
        <w:rPr>
          <w:bCs/>
          <w:b/>
        </w:rPr>
        <w:t xml:space="preserve">Ocational Therapist</w:t>
      </w:r>
      <w:r>
        <w:t xml:space="preserve"> </w:t>
      </w:r>
      <w:r>
        <w:t xml:space="preserve">within the specific socio-medical context of Rome, Italy. As global healthcare models evolve to prioritize patient-centered care and functional independence rather than mere disease management,the demand for specialized rehabilitation services has intensified. In Italy, particularly in its capital city,Rome,the integration of occupational therapy into the public health framework presents unique challenges and opportunities.This report aims to elucidate how the professional identity of an</w:t>
      </w:r>
      <w:r>
        <w:t xml:space="preserve"> </w:t>
      </w:r>
      <w:r>
        <w:rPr>
          <w:bCs/>
          <w:b/>
        </w:rPr>
        <w:t xml:space="preserve">Ocational Therapist</w:t>
      </w:r>
      <w:r>
        <w:t xml:space="preserve"> </w:t>
      </w:r>
      <w:r>
        <w:t xml:space="preserve">is constructed, recognized,and utilized within the bureaucratic and clinical structures that define healthcare delivery in Rome.</w:t>
      </w:r>
    </w:p>
    <w:p>
      <w:pPr>
        <w:pStyle w:val="BodyText"/>
      </w:pPr>
      <w:r>
        <w:t xml:space="preserve">Rome,as a metropolitan hub with a high concentration of medical institutions,research centers,and elderly populations,serves as an ideal laboratory for observing the nuances of therapeutic practice. The intersection of ancient infrastructure with modern medical requirements creates a distinct environment where an</w:t>
      </w:r>
      <w:r>
        <w:t xml:space="preserve"> </w:t>
      </w:r>
      <w:r>
        <w:rPr>
          <w:bCs/>
          <w:b/>
        </w:rPr>
        <w:t xml:space="preserve">Ocational Therapist</w:t>
      </w:r>
      <w:r>
        <w:t xml:space="preserve"> </w:t>
      </w:r>
      <w:r>
        <w:t xml:space="preserve">must adapt traditional methodologies to fit the specific needs of patients navigating the Italian system.This document explores these dynamics through theoretical frameworks,regulatory analysis,and practical implications for clinical practice.</w:t>
      </w:r>
    </w:p>
    <w:bookmarkEnd w:id="20"/>
    <w:bookmarkStart w:id="21" w:name="X9152474819530305ed070d7de58f340a3d40037"/>
    <w:p>
      <w:pPr>
        <w:pStyle w:val="Heading2"/>
      </w:pPr>
      <w:r>
        <w:t xml:space="preserve">2. Theoretical Framework and Professional Identity</w:t>
      </w:r>
    </w:p>
    <w:p>
      <w:pPr>
        <w:pStyle w:val="FirstParagraph"/>
      </w:pPr>
      <w:r>
        <w:t xml:space="preserve">To understand the function of an</w:t>
      </w:r>
      <w:r>
        <w:t xml:space="preserve"> </w:t>
      </w:r>
      <w:r>
        <w:rPr>
          <w:bCs/>
          <w:b/>
        </w:rPr>
        <w:t xml:space="preserve">Ocational Therapist</w:t>
      </w:r>
      <w:r>
        <w:t xml:space="preserve">,one must first define the core tenets of the profession.The fundamental goal of occupational therapy is to enable people to participate in life's activities through engagement in meaningful occupations.This includes daily living skills,work,play,and leisure.In Italy,the translationof these concepts into practice requires a deep understanding of cultural values regarding family support,independence,and social integration.</w:t>
      </w:r>
    </w:p>
    <w:p>
      <w:pPr>
        <w:pStyle w:val="BodyText"/>
      </w:pPr>
      <w:r>
        <w:t xml:space="preserve">In the context of Rome,the concept of "occupazione" (occupation) extends beyond mere tasks to encompass social roles and community participation. The theoretical approach adopted by an</w:t>
      </w:r>
      <w:r>
        <w:t xml:space="preserve"> </w:t>
      </w:r>
      <w:r>
        <w:rPr>
          <w:bCs/>
          <w:b/>
        </w:rPr>
        <w:t xml:space="preserve">Ocational Therapist</w:t>
      </w:r>
      <w:r>
        <w:t xml:space="preserve"> </w:t>
      </w:r>
      <w:r>
        <w:t xml:space="preserve">in this region often blends biopsychosocial models with a strong emphasis on environmental adaptation. Given that many historical buildings in Rome lack modern accessibility features, the therapist must act not only as a clinician but also as an advocate for environmental modification. This dual role is critical when assessing home environments or workplace settings within the city's unique architectural landscape.</w:t>
      </w:r>
    </w:p>
    <w:bookmarkEnd w:id="21"/>
    <w:bookmarkStart w:id="22" w:name="X4112586dc1fbd8732cc55ec56646c40971367d8"/>
    <w:p>
      <w:pPr>
        <w:pStyle w:val="Heading2"/>
      </w:pPr>
      <w:r>
        <w:t xml:space="preserve">3. Regulatory Landscape and Qualifications in Italy</w:t>
      </w:r>
    </w:p>
    <w:p>
      <w:pPr>
        <w:pStyle w:val="FirstParagraph"/>
      </w:pPr>
      <w:r>
        <w:t xml:space="preserve">The practice of an</w:t>
      </w:r>
      <w:r>
        <w:t xml:space="preserve"> </w:t>
      </w:r>
      <w:r>
        <w:rPr>
          <w:bCs/>
          <w:b/>
        </w:rPr>
        <w:t xml:space="preserve">Ocational Therapist</w:t>
      </w:r>
      <w:r>
        <w:t xml:space="preserve"> </w:t>
      </w:r>
      <w:r>
        <w:t xml:space="preserve">in Italy is governed by specific national regulations that dictate educational requirements,registration processes,and scope of practice.Unlike some other countries where occupational therapy may have been integrated into nursing or physiotherapy historically,it has emerged as a distinct allied health profession recognized by the Italian Ministry of Health. Graduates must complete a three-year university degree (Laurea) in Occupational Therapy, followed by mandatory internship hours and registration with the appropriate professional order.</w:t>
      </w:r>
    </w:p>
    <w:p>
      <w:pPr>
        <w:pStyle w:val="BodyText"/>
      </w:pPr>
      <w:r>
        <w:t xml:space="preserve">In Rome, institutions such as Sapienza University of Rome play pivotal roles in training future therapists.These programs are designed to meet European standards while addressing local healthcare needs. The regulatory framework ensures that an</w:t>
      </w:r>
      <w:r>
        <w:t xml:space="preserve"> </w:t>
      </w:r>
      <w:r>
        <w:rPr>
          <w:bCs/>
          <w:b/>
        </w:rPr>
        <w:t xml:space="preserve">Ocational Therapist</w:t>
      </w:r>
      <w:r>
        <w:t xml:space="preserve"> </w:t>
      </w:r>
      <w:r>
        <w:t xml:space="preserve">operating in Italy possesses standardized competencies.However,the report highlights discrepancies between urban centers like Rome and rural areas regarding access to these qualified professionals.This disparity necessitates a flexible approach for therapists working in the capital,where patient volumes are higher but resources may be stretched thin.</w:t>
      </w:r>
    </w:p>
    <w:bookmarkEnd w:id="22"/>
    <w:bookmarkStart w:id="23" w:name="X9903a0752fe5daf35ad4887c3c6eabc0f8ea0a6"/>
    <w:p>
      <w:pPr>
        <w:pStyle w:val="Heading2"/>
      </w:pPr>
      <w:r>
        <w:t xml:space="preserve">4. Clinical Application and Patient Demographics</w:t>
      </w:r>
    </w:p>
    <w:p>
      <w:pPr>
        <w:pStyle w:val="FirstParagraph"/>
      </w:pPr>
      <w:r>
        <w:t xml:space="preserve">Rome presents a diverse demographic profile that influences the practice of occupational therapy.The primary patient groups treated by an</w:t>
      </w:r>
      <w:r>
        <w:t xml:space="preserve"> </w:t>
      </w:r>
      <w:r>
        <w:rPr>
          <w:bCs/>
          <w:b/>
        </w:rPr>
        <w:t xml:space="preserve">Ocational Therapist</w:t>
      </w:r>
      <w:r>
        <w:t xml:space="preserve"> </w:t>
      </w:r>
      <w:r>
        <w:t xml:space="preserve">in this region include:</w:t>
      </w:r>
    </w:p>
    <w:p>
      <w:pPr>
        <w:numPr>
          <w:ilvl w:val="0"/>
          <w:numId w:val="1001"/>
        </w:numPr>
        <w:pStyle w:val="Compact"/>
      </w:pPr>
      <w:r>
        <w:rPr>
          <w:bCs/>
          <w:b/>
        </w:rPr>
        <w:t xml:space="preserve">Elderly Population:</w:t>
      </w:r>
      <w:r>
        <w:t xml:space="preserve"> </w:t>
      </w:r>
      <w:r>
        <w:t xml:space="preserve">With a significant aging population, therapists frequently work on fall prevention, cognitive training for dementia patients,and maintaining independence in activities of daily living (ADLs). The high density of senior citizens in Roman neighborhoods necessitates community-based interventions.</w:t>
      </w:r>
    </w:p>
    <w:p>
      <w:pPr>
        <w:numPr>
          <w:ilvl w:val="0"/>
          <w:numId w:val="1001"/>
        </w:numPr>
        <w:pStyle w:val="Compact"/>
      </w:pPr>
      <w:r>
        <w:rPr>
          <w:bCs/>
          <w:b/>
        </w:rPr>
        <w:t xml:space="preserve">Neurological Rehabilitation:</w:t>
      </w:r>
      <w:r>
        <w:t xml:space="preserve">Rome hosts several renowned neurology centers.Therapists assist stroke survivors and individuals with traumatic brain injuries through retraining motor skills,adaptive equipment training,and cognitive rehabilitation strategies tailored to Italian cultural contexts.</w:t>
      </w:r>
    </w:p>
    <w:p>
      <w:pPr>
        <w:numPr>
          <w:ilvl w:val="0"/>
          <w:numId w:val="1001"/>
        </w:numPr>
        <w:pStyle w:val="Compact"/>
      </w:pPr>
      <w:r>
        <w:rPr>
          <w:bCs/>
          <w:b/>
        </w:rPr>
        <w:t xml:space="preserve">Pediatric Cases:</w:t>
      </w:r>
      <w:r>
        <w:t xml:space="preserve">In pediatric settings,such as those found in major hospitals like Bambino Gesù,occupational therapists address developmental delays,sensory processing disorders,and congenital conditions.Early intervention is key,and the therapist often collaborates closely with families and schools.</w:t>
      </w:r>
    </w:p>
    <w:p>
      <w:pPr>
        <w:numPr>
          <w:ilvl w:val="0"/>
          <w:numId w:val="1001"/>
        </w:numPr>
        <w:pStyle w:val="Compact"/>
      </w:pPr>
      <w:r>
        <w:rPr>
          <w:bCs/>
          <w:b/>
        </w:rPr>
        <w:t xml:space="preserve">Mental Health Support:</w:t>
      </w:r>
      <w:r>
        <w:t xml:space="preserve">In psychiatric wards and community mental health centers (CSM),the</w:t>
      </w:r>
      <w:r>
        <w:t xml:space="preserve"> </w:t>
      </w:r>
      <w:r>
        <w:rPr>
          <w:bCs/>
          <w:b/>
        </w:rPr>
        <w:t xml:space="preserve">Ocational Therapist</w:t>
      </w:r>
      <w:r>
        <w:t xml:space="preserve"> </w:t>
      </w:r>
      <w:r>
        <w:t xml:space="preserve">utilizes activity-based interventions to improve social skills,self-esteem,and coping mechanisms for individuals with severe mental illnesses.</w:t>
      </w:r>
    </w:p>
    <w:bookmarkEnd w:id="23"/>
    <w:bookmarkStart w:id="24" w:name="Xc6a250682394f7984fabfba2b1e95e58007f87f"/>
    <w:p>
      <w:pPr>
        <w:pStyle w:val="Heading2"/>
      </w:pPr>
      <w:r>
        <w:t xml:space="preserve">5. Challenges and Opportunities in the Italian Context</w:t>
      </w:r>
    </w:p>
    <w:p>
      <w:pPr>
        <w:pStyle w:val="FirstParagraph"/>
      </w:pPr>
      <w:r>
        <w:t xml:space="preserve">The operation of an</w:t>
      </w:r>
      <w:r>
        <w:t xml:space="preserve"> </w:t>
      </w:r>
      <w:r>
        <w:rPr>
          <w:bCs/>
          <w:b/>
        </w:rPr>
        <w:t xml:space="preserve">Ocational Therapist</w:t>
      </w:r>
      <w:r>
        <w:t xml:space="preserve"> </w:t>
      </w:r>
      <w:r>
        <w:t xml:space="preserve">in Rome is not without challenges.One major obstacle is bureaucratic complexity.The referral process through the Servizio Sanitario Nazionale (SSN)can be lengthy,leading to delays in critical rehabilitation periods.Additionally,funding limitations sometimes restrict the availability of adaptive equipment and specialized therapy rooms.</w:t>
      </w:r>
    </w:p>
    <w:p>
      <w:pPr>
        <w:pStyle w:val="BodyText"/>
      </w:pPr>
      <w:r>
        <w:t xml:space="preserve">However,Rome also offers significant opportunities for innovation.The city's vibrant tech sector provides avenues for integrating digital health solutions into therapy.Applications such as tele-rehabilitation platforms are increasingly being adopted by an</w:t>
      </w:r>
      <w:r>
        <w:t xml:space="preserve"> </w:t>
      </w:r>
      <w:r>
        <w:rPr>
          <w:bCs/>
          <w:b/>
        </w:rPr>
        <w:t xml:space="preserve">Ocational Therapist</w:t>
      </w:r>
      <w:r>
        <w:t xml:space="preserve"> </w:t>
      </w:r>
      <w:r>
        <w:t xml:space="preserve">to extend care beyond the hospital walls.This is particularly relevant in Rome,where traffic congestion and large household sizes make home visits logistically difficult.</w:t>
      </w:r>
    </w:p>
    <w:p>
      <w:pPr>
        <w:pStyle w:val="BodyText"/>
      </w:pPr>
      <w:r>
        <w:t xml:space="preserve">Furthermore,collaboration with other healthcare professionals is essential.The interdisciplinary team model,which includes physiotherapists,nurses,and doctors,is well-established in Rome's public hospitals.For an</w:t>
      </w:r>
      <w:r>
        <w:t xml:space="preserve"> </w:t>
      </w:r>
      <w:r>
        <w:rPr>
          <w:bCs/>
          <w:b/>
        </w:rPr>
        <w:t xml:space="preserve">Ocational Therapist</w:t>
      </w:r>
      <w:r>
        <w:t xml:space="preserve">,effective communication within this team ensures holistic patient care.Addressing both physical and functional outcomes simultaneously leads to better long-term prognosis for patients.</w:t>
      </w:r>
    </w:p>
    <w:bookmarkEnd w:id="24"/>
    <w:bookmarkStart w:id="25" w:name="cultural-competence-and-family-dynamics"/>
    <w:p>
      <w:pPr>
        <w:pStyle w:val="Heading2"/>
      </w:pPr>
      <w:r>
        <w:t xml:space="preserve">6. Cultural Competence and Family Dynamics</w:t>
      </w:r>
    </w:p>
    <w:p>
      <w:pPr>
        <w:pStyle w:val="FirstParagraph"/>
      </w:pPr>
      <w:r>
        <w:t xml:space="preserve">A crucial aspect of practicing as an</w:t>
      </w:r>
      <w:r>
        <w:t xml:space="preserve"> </w:t>
      </w:r>
      <w:r>
        <w:rPr>
          <w:bCs/>
          <w:b/>
        </w:rPr>
        <w:t xml:space="preserve">Ocational Therapist</w:t>
      </w:r>
      <w:r>
        <w:t xml:space="preserve"> </w:t>
      </w:r>
      <w:r>
        <w:t xml:space="preserve">in Italy is cultural competence.Italian society places a high value on family unity.In many cases,family members are primary caregivers.This dynamic influences therapeutic goals and strategies.An</w:t>
      </w:r>
      <w:r>
        <w:t xml:space="preserve"> </w:t>
      </w:r>
      <w:r>
        <w:rPr>
          <w:bCs/>
          <w:b/>
        </w:rPr>
        <w:t xml:space="preserve">Ocational Therapist</w:t>
      </w:r>
      <w:r>
        <w:t xml:space="preserve"> </w:t>
      </w:r>
      <w:r>
        <w:t xml:space="preserve">must engage not only the patient but also their family unit,providing education and support to ensure continuity of care at home. This collaborative approach respects local traditions while promoting professional best practices.</w:t>
      </w:r>
    </w:p>
    <w:bookmarkEnd w:id="25"/>
    <w:bookmarkStart w:id="26" w:name="conclusion"/>
    <w:p>
      <w:pPr>
        <w:pStyle w:val="Heading2"/>
      </w:pPr>
      <w:r>
        <w:t xml:space="preserve">7. Conclusion</w:t>
      </w:r>
    </w:p>
    <w:p>
      <w:pPr>
        <w:pStyle w:val="FirstParagraph"/>
      </w:pPr>
      <w:r>
        <w:t xml:space="preserve">In conclusion,this laboratory report underscores the vital role of the</w:t>
      </w:r>
      <w:r>
        <w:t xml:space="preserve"> </w:t>
      </w:r>
      <w:r>
        <w:rPr>
          <w:bCs/>
          <w:b/>
        </w:rPr>
        <w:t xml:space="preserve">Ocational Therapist</w:t>
      </w:r>
      <w:r>
        <w:t xml:space="preserve"> </w:t>
      </w:r>
      <w:r>
        <w:t xml:space="preserve">in enhancing quality of life for individuals residing in Rome,Italy.By navigating regulatory frameworks,adapting to cultural nuances,and leveraging technological advancements,therapists can deliver effective,rehabilitative care.The unique characteristics of Rome—its historical infrastructure,demographic diversity,and strong family structures—present both challenges and opportunities for professional growth.As the Italian healthcare system continues to evolve,the integration of occupational therapy will remain pivotal in achieving holistic health outcomes.For stakeholders involved in healthcare policy,education,and administration in Rome,prioritizing the expansion and recognition of this profession is essential for a robust,patient-centered medical infrastructure.</w:t>
      </w:r>
    </w:p>
    <w:p>
      <w:pPr>
        <w:pStyle w:val="BodyText"/>
      </w:pPr>
      <w:r>
        <w:t xml:space="preserve">Report prepared for internal review and strategic planning purposes regarding Occupational Therapy services in Italy Rome.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Occupational Therapy Framework in Italy, Rome</dc:title>
  <dc:creator/>
  <dc:language>en</dc:language>
  <cp:keywords/>
  <dcterms:created xsi:type="dcterms:W3CDTF">2026-07-30T05:48:10Z</dcterms:created>
  <dcterms:modified xsi:type="dcterms:W3CDTF">2026-07-30T05:48:10Z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