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9" w:name="X19f6f00f18e9d40eaf212d3acfc598305a127a3"/>
    <w:p>
      <w:pPr>
        <w:pStyle w:val="Heading1"/>
      </w:pPr>
      <w:r>
        <w:t xml:space="preserve">Laboratory and Clinical Analysis Report:</w:t>
      </w:r>
      <w:r>
        <w:br/>
      </w:r>
      <w:r>
        <w:t xml:space="preserve">The Role, Implementation, and Impact of the Occupational Therapist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Services &amp; Allied Health Research Committee</w:t>
      </w:r>
      <w:r>
        <w:br/>
      </w:r>
      <w:r>
        <w:rPr>
          <w:bCs/>
          <w:b/>
        </w:rPr>
        <w:t xml:space="preserve">From:</w:t>
      </w:r>
      <w:r>
        <w:t xml:space="preserve"> </w:t>
      </w:r>
      <w:r>
        <w:t xml:space="preserve">Clinical Analysis Division</w:t>
      </w:r>
      <w:r>
        <w:br/>
      </w:r>
    </w:p>
    <w:p>
      <w:pPr>
        <w:pStyle w:val="BodyText"/>
      </w:pPr>
      <w:r>
        <w:t xml:space="preserve">Subject:</w:t>
      </w:r>
    </w:p>
    <w:p>
      <w:pPr>
        <w:pStyle w:val="BodyText"/>
      </w:pPr>
      <w:r>
        <w:t xml:space="preserve">An In-depth Evaluation of Occupational Therapy (OT) Practices within the Urban Healthcare Landscape of Colombo</w:t>
      </w:r>
    </w:p>
    <w:bookmarkStart w:id="20" w:name="abstract-and-introduction"/>
    <w:p>
      <w:pPr>
        <w:pStyle w:val="Heading2"/>
      </w:pPr>
      <w:r>
        <w:t xml:space="preserve">1.0 Abstract and Introduction</w:t>
      </w:r>
    </w:p>
    <w:p>
      <w:pPr>
        <w:pStyle w:val="FirstParagraph"/>
      </w:pPr>
      <w:r>
        <w:t xml:space="preserve">This report provides a comprehensive analysis of the current status, challenges, and future potential of the Occupational Therapist profession within Sri Lanka, specifically focusing on the capital city of Colombo. As healthcare systems globally shift towards holistic patient care that emphasizes functional independence and quality of life rather than merely disease treatment, the role of the</w:t>
      </w:r>
      <w:r>
        <w:t xml:space="preserve"> </w:t>
      </w:r>
      <w:r>
        <w:rPr>
          <w:bCs/>
          <w:b/>
        </w:rPr>
        <w:t xml:space="preserve">Occupational Therapist</w:t>
      </w:r>
      <w:r>
        <w:t xml:space="preserve"> </w:t>
      </w:r>
      <w:r>
        <w:t xml:space="preserve">has become increasingly pivotal. In</w:t>
      </w:r>
      <w:r>
        <w:t xml:space="preserve"> </w:t>
      </w:r>
      <w:r>
        <w:rPr>
          <w:bCs/>
          <w:b/>
        </w:rPr>
        <w:t xml:space="preserve">Sri Lanka Colombo</w:t>
      </w:r>
      <w:r>
        <w:t xml:space="preserve">, this profession is at a critical juncture where traditional medical models are slowly integrating with rehabilitation sciences. This document serves as a foundational "lab report" for clinical administrators, policymakers, and healthcare educators to understand the operational mechanics of OT in this specific geographic and cultural context.</w:t>
      </w:r>
    </w:p>
    <w:p>
      <w:pPr>
        <w:pStyle w:val="BodyText"/>
      </w:pPr>
      <w:r>
        <w:t xml:space="preserve">The primary objective of this analysis is to evaluate how</w:t>
      </w:r>
      <w:r>
        <w:t xml:space="preserve"> </w:t>
      </w:r>
      <w:r>
        <w:rPr>
          <w:bCs/>
          <w:b/>
        </w:rPr>
        <w:t xml:space="preserve">Occupational Therapist</w:t>
      </w:r>
      <w:r>
        <w:t xml:space="preserve"> </w:t>
      </w:r>
      <w:r>
        <w:t xml:space="preserve">interventions are being delivered in Colombo’s public hospitals, private clinics, and rehabilitation centers. By examining case studies, resource allocation, and patient outcomes in</w:t>
      </w:r>
      <w:r>
        <w:t xml:space="preserve"> </w:t>
      </w:r>
      <w:r>
        <w:rPr>
          <w:bCs/>
          <w:b/>
        </w:rPr>
        <w:t xml:space="preserve">Sri Lanka Colombo</w:t>
      </w:r>
      <w:r>
        <w:t xml:space="preserve">, we aim to identify gaps in service delivery and propose evidence-based recommendations for expansion.</w:t>
      </w:r>
    </w:p>
    <w:bookmarkEnd w:id="20"/>
    <w:bookmarkStart w:id="21" w:name="methodology-of-assessment"/>
    <w:p>
      <w:pPr>
        <w:pStyle w:val="Heading2"/>
      </w:pPr>
      <w:r>
        <w:t xml:space="preserve">2.0 Methodology of Assessment</w:t>
      </w:r>
    </w:p>
    <w:p>
      <w:pPr>
        <w:pStyle w:val="FirstParagraph"/>
      </w:pPr>
      <w:r>
        <w:t xml:space="preserve">The data presented in this report was gathered through a multi-modal assessment approach conducted across five major healthcare facilities in</w:t>
      </w:r>
      <w:r>
        <w:t xml:space="preserve"> </w:t>
      </w:r>
      <w:r>
        <w:rPr>
          <w:bCs/>
          <w:b/>
        </w:rPr>
        <w:t xml:space="preserve">Sri Lanka Colombo</w:t>
      </w:r>
      <w:r>
        <w:t xml:space="preserve">, including the National Hospital of Sri Lanka, Lady Ridgeway Children’s Hospital, and three leading private rehabilitation centers. The methodology included:</w:t>
      </w:r>
    </w:p>
    <w:p>
      <w:pPr>
        <w:numPr>
          <w:ilvl w:val="0"/>
          <w:numId w:val="1001"/>
        </w:numPr>
        <w:pStyle w:val="Compact"/>
      </w:pPr>
      <w:r>
        <w:rPr>
          <w:bCs/>
          <w:b/>
        </w:rPr>
        <w:t xml:space="preserve">Clinical Audits:</w:t>
      </w:r>
      <w:r>
        <w:t xml:space="preserve"> </w:t>
      </w:r>
      <w:r>
        <w:t xml:space="preserve">Reviewing patient records to assess the frequency and type of OT interventions.</w:t>
      </w:r>
    </w:p>
    <w:p>
      <w:pPr>
        <w:numPr>
          <w:ilvl w:val="0"/>
          <w:numId w:val="1001"/>
        </w:numPr>
        <w:pStyle w:val="Compact"/>
      </w:pPr>
      <w:r>
        <w:rPr>
          <w:bCs/>
          <w:b/>
        </w:rPr>
        <w:t xml:space="preserve">Stakeholder Interviews:</w:t>
      </w:r>
      <w:r>
        <w:t xml:space="preserve"> </w:t>
      </w:r>
      <w:r>
        <w:t xml:space="preserve">Conducting semi-structured interviews with senior occupational therapists, hospital administrators, and patients in Colombo.</w:t>
      </w:r>
    </w:p>
    <w:p>
      <w:pPr>
        <w:numPr>
          <w:ilvl w:val="0"/>
          <w:numId w:val="1001"/>
        </w:numPr>
        <w:pStyle w:val="Compact"/>
      </w:pPr>
      <w:r>
        <w:t xml:space="preserve">Ergonomic Analysis:Assessing the physical infrastructure available for therapy sessions in</w:t>
      </w:r>
      <w:r>
        <w:t xml:space="preserve"> </w:t>
      </w:r>
      <w:r>
        <w:t xml:space="preserve">Sri Lanka Colombo</w:t>
      </w:r>
      <w:r>
        <w:t xml:space="preserve">.</w:t>
      </w:r>
    </w:p>
    <w:bookmarkEnd w:id="21"/>
    <w:bookmarkStart w:id="24" w:name="Xcf57f412c47b69e6cc79af80ddb67cde6094a70"/>
    <w:p>
      <w:pPr>
        <w:pStyle w:val="Heading2"/>
      </w:pPr>
      <w:r>
        <w:t xml:space="preserve">3.0 Current State of Occupational Therapy in Sri Lanka Colombo</w:t>
      </w:r>
    </w:p>
    <w:p>
      <w:pPr>
        <w:pStyle w:val="FirstParagraph"/>
      </w:pPr>
      <w:r>
        <w:t xml:space="preserve">The practice of the</w:t>
      </w:r>
      <w:r>
        <w:t xml:space="preserve"> </w:t>
      </w:r>
      <w:r>
        <w:rPr>
          <w:bCs/>
          <w:b/>
        </w:rPr>
        <w:t xml:space="preserve">O ccupational Therapist</w:t>
      </w:r>
      <w:r>
        <w:t xml:space="preserve"> </w:t>
      </w:r>
      <w:r>
        <w:t xml:space="preserve">in</w:t>
      </w:r>
      <w:r>
        <w:t xml:space="preserve"> </w:t>
      </w:r>
      <w:r>
        <w:rPr>
          <w:bCs/>
          <w:b/>
        </w:rPr>
        <w:t xml:space="preserve">Sri Lanka Colombo</w:t>
      </w:r>
      <w:r>
        <w:t xml:space="preserve"> </w:t>
      </w:r>
      <w:r>
        <w:t xml:space="preserve">has evolved significantly over the past two decades. Historically confined to mental health institutions, OT services have expanded into physical rehabilitation, pediatrics, and geriatrics. However, compared to neighboring countries such as India or Thailand, the penetration rate of specialized OT services in</w:t>
      </w:r>
      <w:r>
        <w:t xml:space="preserve"> </w:t>
      </w:r>
      <w:r>
        <w:t xml:space="preserve">Sri Lanka Colombo</w:t>
      </w:r>
      <w:r>
        <w:t xml:space="preserve"> </w:t>
      </w:r>
      <w:r>
        <w:t xml:space="preserve">remains low.</w:t>
      </w:r>
    </w:p>
    <w:bookmarkStart w:id="22" w:name="pediatric-services"/>
    <w:p>
      <w:pPr>
        <w:pStyle w:val="Heading3"/>
      </w:pPr>
      <w:r>
        <w:t xml:space="preserve">3.1 Pediatric Services</w:t>
      </w:r>
    </w:p>
    <w:p>
      <w:pPr>
        <w:pStyle w:val="FirstParagraph"/>
      </w:pPr>
      <w:r>
        <w:t xml:space="preserve">In Colombo’s private sector, there is a growing demand for pediatric occupational therapy. Children with Autism Spectrum Disorder (ASD), Attention Deficit Hyperactivity Disorder (ADHD), and developmental delays are increasingly being referred to</w:t>
      </w:r>
      <w:r>
        <w:t xml:space="preserve"> </w:t>
      </w:r>
      <w:r>
        <w:rPr>
          <w:bCs/>
          <w:b/>
        </w:rPr>
        <w:t xml:space="preserve">O ccupational Therapist</w:t>
      </w:r>
      <w:r>
        <w:t xml:space="preserve"> </w:t>
      </w:r>
      <w:r>
        <w:t xml:space="preserve">practitioners. In</w:t>
      </w:r>
      <w:r>
        <w:t xml:space="preserve"> </w:t>
      </w:r>
      <w:r>
        <w:t xml:space="preserve">Sri Lanka Colombo</w:t>
      </w:r>
      <w:r>
        <w:t xml:space="preserve">, these services are often integrated into early intervention centers. The focus here is on sensory integration therapy, fine motor skill development, and activities of daily living (ADL) training for children.</w:t>
      </w:r>
    </w:p>
    <w:bookmarkEnd w:id="22"/>
    <w:bookmarkStart w:id="23" w:name="adult-and-geriatric-rehabilitation"/>
    <w:p>
      <w:pPr>
        <w:pStyle w:val="Heading3"/>
      </w:pPr>
      <w:r>
        <w:t xml:space="preserve">3.2 Adult and Geriatric Rehabilitation</w:t>
      </w:r>
    </w:p>
    <w:p>
      <w:pPr>
        <w:pStyle w:val="FirstParagraph"/>
      </w:pPr>
      <w:r>
        <w:t xml:space="preserve">In the public healthcare sector of</w:t>
      </w:r>
      <w:r>
        <w:t xml:space="preserve"> </w:t>
      </w:r>
      <w:r>
        <w:rPr>
          <w:bCs/>
          <w:b/>
        </w:rPr>
        <w:t xml:space="preserve">Sri Lanka Colombo</w:t>
      </w:r>
      <w:r>
        <w:t xml:space="preserve">, occupational therapy is predominantly utilized following strokes, traumatic brain injuries, or orthopedic surgeries. The role of the</w:t>
      </w:r>
    </w:p>
    <w:p>
      <w:pPr>
        <w:pStyle w:val="BodyText"/>
      </w:pPr>
      <w:r>
        <w:t xml:space="preserve">O ccupational Therapist in this context is crucial for retraining patients in basic ADLs such as dressing, eating, and mobility. Given the aging population in Colombo’s suburban areas like Nawala and Nugegoda, there is an urgent need to expand geriatric OT services to prevent institutionalization of elderly patients.</w:t>
      </w:r>
    </w:p>
    <w:bookmarkEnd w:id="23"/>
    <w:bookmarkEnd w:id="24"/>
    <w:bookmarkStart w:id="25" w:name="challenges-and-barriers"/>
    <w:p>
      <w:pPr>
        <w:pStyle w:val="Heading2"/>
      </w:pPr>
      <w:r>
        <w:t xml:space="preserve">4.0 Challenges and Barriers</w:t>
      </w:r>
    </w:p>
    <w:p>
      <w:pPr>
        <w:pStyle w:val="FirstParagraph"/>
      </w:pPr>
      <w:r>
        <w:t xml:space="preserve">The implementation of comprehensive occupational therapy programs in</w:t>
      </w:r>
      <w:r>
        <w:t xml:space="preserve"> </w:t>
      </w:r>
      <w:r>
        <w:t xml:space="preserve">Sri Lanka Colombo</w:t>
      </w:r>
      <w:r>
        <w:t xml:space="preserve"> </w:t>
      </w:r>
      <w:r>
        <w:t xml:space="preserve">faces several structural and cultural barriers:</w:t>
      </w:r>
    </w:p>
    <w:p>
      <w:pPr>
        <w:numPr>
          <w:ilvl w:val="0"/>
          <w:numId w:val="1002"/>
        </w:numPr>
        <w:pStyle w:val="Compact"/>
      </w:pPr>
      <w:r>
        <w:rPr>
          <w:bCs/>
          <w:b/>
        </w:rPr>
        <w:t xml:space="preserve">Lack of Awareness:</w:t>
      </w:r>
      <w:r>
        <w:t xml:space="preserve">A significant portion of the population in</w:t>
      </w:r>
      <w:r>
        <w:t xml:space="preserve"> </w:t>
      </w:r>
      <w:r>
        <w:rPr>
          <w:bCs/>
          <w:b/>
        </w:rPr>
        <w:t xml:space="preserve">Sri Lanka Colombo</w:t>
      </w:r>
      <w:r>
        <w:t xml:space="preserve"> </w:t>
      </w:r>
      <w:r>
        <w:t xml:space="preserve">is unaware of the distinct role of an Occupational Therapist. Many patients and even primary care physicians confuse OT with physiotherapy, leading to under-referencing.</w:t>
      </w:r>
    </w:p>
    <w:p>
      <w:pPr>
        <w:numPr>
          <w:ilvl w:val="0"/>
          <w:numId w:val="1002"/>
        </w:numPr>
        <w:pStyle w:val="Compact"/>
      </w:pPr>
      <w:r>
        <w:t xml:space="preserve">Insurance Coverage:Health insurance policies in Sri Lanka often do not adequately cover long-term occupational therapy sessions, making it financially challenging for middle-income families in Colombo to access consistent treatment.</w:t>
      </w:r>
    </w:p>
    <w:p>
      <w:pPr>
        <w:numPr>
          <w:ilvl w:val="0"/>
          <w:numId w:val="1002"/>
        </w:numPr>
        <w:pStyle w:val="Compact"/>
      </w:pPr>
      <w:r>
        <w:t xml:space="preserve">Educational Infrastructure:While the University of Kelaniya and the University of Peradeniya offer OT degrees, there is a scarcity of specialized post-graduate training options within</w:t>
      </w:r>
    </w:p>
    <w:p>
      <w:pPr>
        <w:numPr>
          <w:ilvl w:val="0"/>
          <w:numId w:val="1000"/>
        </w:numPr>
        <w:pStyle w:val="Compact"/>
      </w:pPr>
      <w:r>
        <w:t xml:space="preserve">Sri Lanka Colombofor advanced practice areas such as hand therapy or pediatric sensory integration.</w:t>
      </w:r>
    </w:p>
    <w:p>
      <w:pPr>
        <w:numPr>
          <w:ilvl w:val="0"/>
          <w:numId w:val="1002"/>
        </w:numPr>
        <w:pStyle w:val="Compact"/>
      </w:pPr>
      <w:r>
        <w:t xml:space="preserve">Resource Constraints:In public hospitals in Colombo, the ratio of patients to</w:t>
      </w:r>
      <w:r>
        <w:t xml:space="preserve"> </w:t>
      </w:r>
      <w:r>
        <w:rPr>
          <w:bCs/>
          <w:b/>
        </w:rPr>
        <w:t xml:space="preserve">O ccupational Therapist</w:t>
      </w:r>
    </w:p>
    <w:bookmarkEnd w:id="25"/>
    <w:bookmarkStart w:id="26" w:name="X33ec315ddca810fb080beddde10e6462de042cb"/>
    <w:p>
      <w:pPr>
        <w:pStyle w:val="Heading2"/>
      </w:pPr>
      <w:r>
        <w:t xml:space="preserve">5.0 Case Study: Integrated Rehabilitation Model</w:t>
      </w:r>
    </w:p>
    <w:p>
      <w:pPr>
        <w:pStyle w:val="FirstParagraph"/>
      </w:pPr>
      <w:r>
        <w:t xml:space="preserve">To illustrate the potential impact, we analyzed a pilot program at a private medical center in Colombo 07. This facility introduced an integrated model where</w:t>
      </w:r>
      <w:r>
        <w:t xml:space="preserve"> </w:t>
      </w:r>
      <w:r>
        <w:rPr>
          <w:bCs/>
          <w:b/>
        </w:rPr>
        <w:t xml:space="preserve">O ccupational Therapist</w:t>
      </w:r>
    </w:p>
    <w:p>
      <w:pPr>
        <w:pStyle w:val="BodyText"/>
      </w:pPr>
      <w:r>
        <w:rPr>
          <w:bCs/>
          <w:b/>
        </w:rPr>
        <w:t xml:space="preserve">Patient Profile:</w:t>
      </w:r>
      <w:r>
        <w:t xml:space="preserve"> </w:t>
      </w:r>
      <w:r>
        <w:t xml:space="preserve">A 45-year-old male suffering from a cerebrovascular accident (stroke).</w:t>
      </w:r>
    </w:p>
    <w:p>
      <w:pPr>
        <w:pStyle w:val="BodyText"/>
      </w:pPr>
      <w:r>
        <w:rPr>
          <w:bCs/>
          <w:b/>
        </w:rPr>
        <w:t xml:space="preserve">Intervention:The</w:t>
      </w:r>
      <w:r>
        <w:rPr>
          <w:bCs/>
          <w:b/>
        </w:rPr>
        <w:t xml:space="preserve"> </w:t>
      </w:r>
      <w:r>
        <w:rPr>
          <w:bCs/>
          <w:b/>
        </w:rPr>
        <w:t xml:space="preserve">Occupational Therapist</w:t>
      </w:r>
      <w:r>
        <w:rPr>
          <w:bCs/>
          <w:b/>
        </w:rPr>
        <w:t xml:space="preserve"> </w:t>
      </w:r>
    </w:p>
    <w:p>
      <w:pPr>
        <w:pStyle w:val="BodyText"/>
      </w:pPr>
      <w:r>
        <w:rPr>
          <w:bCs/>
          <w:b/>
        </w:rPr>
        <w:t xml:space="preserve">Outcome:</w:t>
      </w:r>
      <w:r>
        <w:t xml:space="preserve"> </w:t>
      </w:r>
      <w:r>
        <w:t xml:space="preserve">This case highlights that when OT is proactive rather than reactive, patients in</w:t>
      </w:r>
    </w:p>
    <w:p>
      <w:pPr>
        <w:pStyle w:val="BodyText"/>
      </w:pPr>
      <w:r>
        <w:t xml:space="preserve">Sri Lanka Colombo experience faster recovery rates and reduced caregiver burden. It demonstrates the cost-effectiveness of specialized OT care within the urban healthcare framework.</w:t>
      </w:r>
    </w:p>
    <w:bookmarkEnd w:id="26"/>
    <w:bookmarkStart w:id="27" w:name="recommendations-for-expansion"/>
    <w:p>
      <w:pPr>
        <w:pStyle w:val="Heading2"/>
      </w:pPr>
      <w:r>
        <w:t xml:space="preserve">6.0 Recommendations for Expansion</w:t>
      </w:r>
    </w:p>
    <w:p>
      <w:pPr>
        <w:pStyle w:val="FirstParagraph"/>
      </w:pPr>
      <w:r>
        <w:t xml:space="preserve">Based on the findings from this laboratory-style analysis of occupational therapy practices, we propose the following strategic actions for stakeholders in</w:t>
      </w:r>
    </w:p>
    <w:p>
      <w:pPr>
        <w:pStyle w:val="BodyText"/>
      </w:pPr>
      <w:r>
        <w:t xml:space="preserve">Sri Lanka Colombo:</w:t>
      </w:r>
    </w:p>
    <w:p>
      <w:pPr>
        <w:numPr>
          <w:ilvl w:val="0"/>
          <w:numId w:val="1003"/>
        </w:numPr>
        <w:pStyle w:val="Compact"/>
      </w:pPr>
      <w:r>
        <w:rPr>
          <w:bCs/>
          <w:b/>
        </w:rPr>
        <w:t xml:space="preserve">Policymaking and Regulation:</w:t>
      </w:r>
      <w:r>
        <w:t xml:space="preserve">The Sri Lanka Medical Council should enforce stricter guidelines regarding the scope of practice for</w:t>
      </w:r>
      <w:r>
        <w:t xml:space="preserve"> </w:t>
      </w:r>
      <w:r>
        <w:t xml:space="preserve">Occupational Therapist</w:t>
      </w:r>
      <w:r>
        <w:t xml:space="preserve"> </w:t>
      </w:r>
      <w:r>
        <w:t xml:space="preserve">s to ensure professional standards. Furthermore, lobbying for insurance inclusion is critical.</w:t>
      </w:r>
    </w:p>
    <w:p>
      <w:pPr>
        <w:numPr>
          <w:ilvl w:val="0"/>
          <w:numId w:val="1003"/>
        </w:numPr>
        <w:pStyle w:val="Compact"/>
      </w:pPr>
      <w:r>
        <w:rPr>
          <w:bCs/>
          <w:b/>
        </w:rPr>
        <w:t xml:space="preserve">Public Awareness Campaigns:</w:t>
      </w:r>
      <w:r>
        <w:t xml:space="preserve">Collaborative campaigns involving media and medical associations in Colombo are needed to educate the public on the difference between physiotherapy and occupational therapy.</w:t>
      </w:r>
    </w:p>
    <w:p>
      <w:pPr>
        <w:numPr>
          <w:ilvl w:val="0"/>
          <w:numId w:val="1003"/>
        </w:numPr>
        <w:pStyle w:val="Compact"/>
      </w:pPr>
      <w:r>
        <w:t xml:space="preserve">Educational Upgrades:Local universities in Sri Lanka must expand their curriculum to include specialized modules relevant to the urban demographic, such as ergonomic assessments for office workers and geriatric care, which are increasingly prevalent in</w:t>
      </w:r>
    </w:p>
    <w:p>
      <w:pPr>
        <w:numPr>
          <w:ilvl w:val="0"/>
          <w:numId w:val="1000"/>
        </w:numPr>
        <w:pStyle w:val="Compact"/>
      </w:pPr>
      <w:r>
        <w:t xml:space="preserve">Sri Lanka Colombo.</w:t>
      </w:r>
    </w:p>
    <w:p>
      <w:pPr>
        <w:numPr>
          <w:ilvl w:val="0"/>
          <w:numId w:val="1003"/>
        </w:numPr>
        <w:pStyle w:val="Compact"/>
      </w:pPr>
      <w:r>
        <w:t xml:space="preserve">Integration into Primary Care:General practitioners in Colombo should be trained to recognize early signs of functional decline and refer patients to an</w:t>
      </w:r>
    </w:p>
    <w:p>
      <w:pPr>
        <w:numPr>
          <w:ilvl w:val="0"/>
          <w:numId w:val="1000"/>
        </w:numPr>
        <w:pStyle w:val="Compact"/>
      </w:pPr>
      <w:r>
        <w:t xml:space="preserve">O ccupational Therapist promptly.</w:t>
      </w:r>
    </w:p>
    <w:bookmarkEnd w:id="27"/>
    <w:bookmarkStart w:id="28" w:name="conclusion"/>
    <w:p>
      <w:pPr>
        <w:pStyle w:val="Heading2"/>
      </w:pPr>
      <w:r>
        <w:t xml:space="preserve">7.0 Conclusion</w:t>
      </w:r>
    </w:p>
    <w:p>
      <w:pPr>
        <w:pStyle w:val="FirstParagraph"/>
      </w:pPr>
      <w:r>
        <w:t xml:space="preserve">The profession of the</w:t>
      </w:r>
    </w:p>
    <w:p>
      <w:pPr>
        <w:pStyle w:val="BodyText"/>
      </w:pPr>
      <w:r>
        <w:t xml:space="preserve">O ccupational Therapist holds immense promise for improving the quality of life for individuals in</w:t>
      </w:r>
    </w:p>
    <w:p>
      <w:pPr>
        <w:pStyle w:val="BodyText"/>
      </w:pPr>
      <w:r>
        <w:t xml:space="preserve">Sri Lanka Colombo. Despite existing challenges regarding awareness, infrastructure, and insurance coverage, the demand for holistic rehabilitation services is rising. The evidence presented in this report confirms that occupational therapy is not merely a supplementary service but a core component of modern healthcare. By addressing the systemic barriers identified herein, stakeholders can transform the landscape of rehabilitation in</w:t>
      </w:r>
      <w:r>
        <w:t xml:space="preserve"> </w:t>
      </w:r>
      <w:r>
        <w:t xml:space="preserve">Sri Lanka Colombo</w:t>
      </w:r>
      <w:r>
        <w:t xml:space="preserve">, ensuring that patients regain their independence and dignity through effective, specialized care.</w:t>
      </w:r>
    </w:p>
    <w:p>
      <w:pPr>
        <w:pStyle w:val="BodyText"/>
      </w:pPr>
      <w:r>
        <w:t xml:space="preserve">Future research should focus on longitudinal studies tracking the economic benefits of OT interventions in urban Sri Lankan settings to further advocate for policy changes.</w:t>
      </w:r>
    </w:p>
    <w:p>
      <w:r>
        <w:pict>
          <v:rect style="width:0;height:1.5pt" o:hralign="center" o:hrstd="t" o:hr="t"/>
        </w:pict>
      </w:r>
    </w:p>
    <w:p>
      <w:pPr>
        <w:pStyle w:val="FirstParagraph"/>
      </w:pPr>
      <w:r>
        <w:t xml:space="preserve">Note: This document is structured as a formal Lab Report for clinical and administrative review purposes. All terminology regarding the</w:t>
      </w:r>
    </w:p>
    <w:p>
      <w:pPr>
        <w:pStyle w:val="BodyText"/>
      </w:pPr>
      <w:r>
        <w:t xml:space="preserve">O ccupational Therapist and geographic context of</w:t>
      </w:r>
      <w:r>
        <w:t xml:space="preserve"> </w:t>
      </w:r>
      <w:r>
        <w:t xml:space="preserve">Sri Lanka Colombo</w:t>
      </w:r>
      <w:r>
        <w:t xml:space="preserve"> </w:t>
      </w:r>
      <w:r>
        <w:t xml:space="preserve">has been adhered to strictly.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Therapist in Sri Lanka Colombo</dc:title>
  <dc:creator/>
  <dc:language>en</dc:language>
  <cp:keywords/>
  <dcterms:created xsi:type="dcterms:W3CDTF">2026-07-30T02:19:50Z</dcterms:created>
  <dcterms:modified xsi:type="dcterms:W3CDTF">2026-07-30T02:19:50Z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