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3" w:name="X82108e74905293cac6382bded30973692a32b40"/>
    <w:p>
      <w:pPr>
        <w:pStyle w:val="Heading1"/>
      </w:pPr>
      <w:r>
        <w:t xml:space="preserve">Laboratory Report: The Role and Integration of Occupational Therapists in United Arab Emirates Abu Dhabi</w:t>
      </w:r>
    </w:p>
    <w:bookmarkStart w:id="20" w:name="date-of-report"/>
    <w:p>
      <w:pPr>
        <w:pStyle w:val="Heading2"/>
      </w:pPr>
      <w:r>
        <w:t xml:space="preserve">Date of Report:</w:t>
      </w:r>
    </w:p>
    <w:p>
      <w:pPr>
        <w:pStyle w:val="FirstParagraph"/>
      </w:pPr>
      <w:r>
        <w:t xml:space="preserve">[Current Date]</w:t>
      </w:r>
    </w:p>
    <w:p>
      <w:pPr>
        <w:pStyle w:val="BodyText"/>
      </w:pPr>
      <w:r>
        <w:br/>
      </w:r>
    </w:p>
    <w:bookmarkEnd w:id="20"/>
    <w:bookmarkStart w:id="21" w:name="i.-introduction-and-scope-of-inquiry"/>
    <w:p>
      <w:pPr>
        <w:pStyle w:val="Heading2"/>
      </w:pPr>
      <w:r>
        <w:t xml:space="preserve">I. Introduction and Scope of Inquiry</w:t>
      </w:r>
    </w:p>
    <w:p>
      <w:pPr>
        <w:pStyle w:val="FirstParagraph"/>
      </w:pPr>
      <w:r>
        <w:br/>
      </w:r>
    </w:p>
    <w:p>
      <w:pPr>
        <w:pStyle w:val="BodyText"/>
      </w:pPr>
      <w:r>
        <w:t xml:space="preserve">In the rapidly evolving healthcare landscape, the integration specialized therapeutic services is critical for holistic patient recovery. This laboratory report serves as a comprehensive analytical document focusing on the profession of an</w:t>
      </w:r>
      <w:r>
        <w:t xml:space="preserve"> </w:t>
      </w:r>
      <w:r>
        <w:rPr>
          <w:bCs/>
          <w:b/>
        </w:rPr>
        <w:t xml:space="preserve">Occupational Therapist</w:t>
      </w:r>
      <w:r>
        <w:t xml:space="preserve">. Specifically, this inquiry examines how these professionals function within the unique socio-cultural and medical framework of</w:t>
      </w:r>
      <w:r>
        <w:t xml:space="preserve"> </w:t>
      </w:r>
      <w:r>
        <w:rPr>
          <w:bCs/>
          <w:b/>
        </w:rPr>
        <w:t xml:space="preserve">United Arab Emirates Abu Dhabi</w:t>
      </w:r>
      <w:r>
        <w:t xml:space="preserve">. As Abu Dhabi continues to position itself as a global hub for healthcare excellence through initiatives such as "Abu Dhabi Health 2034," understanding the specific role of occupational therapists is not merely an academic exercise but a practical necessity. This report aims to dissect the duties, challenges, cultural adaptations, and future projections for occupational therapy within this region.</w:t>
      </w:r>
    </w:p>
    <w:p>
      <w:pPr>
        <w:pStyle w:val="BodyText"/>
      </w:pPr>
      <w:r>
        <w:br/>
      </w:r>
    </w:p>
    <w:bookmarkEnd w:id="21"/>
    <w:bookmarkStart w:id="22" w:name="ii.-definition-of-core-concepts"/>
    <w:p>
      <w:pPr>
        <w:pStyle w:val="Heading2"/>
      </w:pPr>
      <w:r>
        <w:t xml:space="preserve">II. Definition of Core Concepts</w:t>
      </w:r>
    </w:p>
    <w:p>
      <w:pPr>
        <w:pStyle w:val="FirstParagraph"/>
      </w:pPr>
      <w:r>
        <w:br/>
      </w:r>
    </w:p>
    <w:p>
      <w:pPr>
        <w:pStyle w:val="BodyText"/>
      </w:pPr>
      <w:r>
        <w:t xml:space="preserve">To ensure clarity throughout this laboratory report on</w:t>
      </w:r>
      <w:r>
        <w:t xml:space="preserve"> </w:t>
      </w:r>
      <w:r>
        <w:rPr>
          <w:bCs/>
          <w:b/>
        </w:rPr>
        <w:t xml:space="preserve">Occupational Therapist</w:t>
      </w:r>
      <w:r>
        <w:t xml:space="preserve"> </w:t>
      </w:r>
      <w:r>
        <w:t xml:space="preserve">services in</w:t>
      </w:r>
      <w:r>
        <w:t xml:space="preserve"> </w:t>
      </w:r>
      <w:r>
        <w:rPr>
          <w:bCs/>
          <w:b/>
        </w:rPr>
        <w:t xml:space="preserve">United Arab Emirates Abu Dhabi</w:t>
      </w:r>
      <w:r>
        <w:t xml:space="preserve">, it is essential to define the core terminology. An Occupational Therapist (OT) is a healthcare professional who helps individuals of all ages regain, maintain, or improve daily living and working skills. These skills are not just about physical movement but encompass cognitive, psychosocial, and educational capabilities.</w:t>
      </w:r>
    </w:p>
    <w:p>
      <w:pPr>
        <w:pStyle w:val="BodyText"/>
      </w:pPr>
      <w:r>
        <w:br/>
      </w:r>
    </w:p>
    <w:p>
      <w:pPr>
        <w:pStyle w:val="BodyText"/>
      </w:pPr>
      <w:r>
        <w:t xml:space="preserve">The context of</w:t>
      </w:r>
      <w:r>
        <w:t xml:space="preserve"> </w:t>
      </w:r>
      <w:r>
        <w:rPr>
          <w:bCs/>
          <w:b/>
        </w:rPr>
        <w:t xml:space="preserve">United Arab Emirates Abu Dhabi</w:t>
      </w:r>
      <w:r>
        <w:t xml:space="preserve"> </w:t>
      </w:r>
      <w:r>
        <w:t xml:space="preserve">refers to the emirate that serves as the capital of the UAE. It is characterized by a diverse population comprising citizens from over 200 nationalities. This demographic diversity creates a complex environment for healthcare delivery, requiring practitioners to possess high levels of cultural competence alongside medical expertise.</w:t>
      </w:r>
    </w:p>
    <w:p>
      <w:pPr>
        <w:pStyle w:val="BodyText"/>
      </w:pPr>
      <w:r>
        <w:br/>
      </w:r>
    </w:p>
    <w:bookmarkEnd w:id="22"/>
    <w:bookmarkStart w:id="23" w:name="X47fefe14cd4f66e17e73e27aae00a1fce96458e"/>
    <w:p>
      <w:pPr>
        <w:pStyle w:val="Heading2"/>
      </w:pPr>
      <w:r>
        <w:t xml:space="preserve">III. Methodology and Analytical Framework</w:t>
      </w:r>
    </w:p>
    <w:p>
      <w:pPr>
        <w:pStyle w:val="FirstParagraph"/>
      </w:pPr>
      <w:r>
        <w:br/>
      </w:r>
    </w:p>
    <w:p>
      <w:pPr>
        <w:pStyle w:val="BodyText"/>
      </w:pPr>
      <w:r>
        <w:t xml:space="preserve">This laboratory report utilizes a mixed-methods approach, synthesizing data from existing literature on occupational therapy standards in the Middle East, regulatory guidelines provided by the Department of Health - Abu Dhabi (DoH), and case studies from major medical centers in</w:t>
      </w:r>
      <w:r>
        <w:t xml:space="preserve"> </w:t>
      </w:r>
      <w:r>
        <w:rPr>
          <w:bCs/>
          <w:b/>
        </w:rPr>
        <w:t xml:space="preserve">United Arab Emirates Abu Dhabi</w:t>
      </w:r>
      <w:r>
        <w:t xml:space="preserve">. The analysis focuses on three primary pillars: clinical efficacy, cultural integration, and healthcare policy alignment.</w:t>
      </w:r>
    </w:p>
    <w:p>
      <w:pPr>
        <w:pStyle w:val="BodyText"/>
      </w:pPr>
      <w:r>
        <w:br/>
      </w:r>
    </w:p>
    <w:bookmarkEnd w:id="23"/>
    <w:bookmarkStart w:id="27" w:name="X9ce96ceb3966eec54c4e360173bfdaa6e6e5e0a"/>
    <w:p>
      <w:pPr>
        <w:pStyle w:val="Heading2"/>
      </w:pPr>
      <w:r>
        <w:t xml:space="preserve">IV. Analysis of Occupational Therapy Practices in United Arab Emirates Abu Dhabi</w:t>
      </w:r>
    </w:p>
    <w:p>
      <w:pPr>
        <w:pStyle w:val="FirstParagraph"/>
      </w:pPr>
      <w:r>
        <w:br/>
      </w:r>
    </w:p>
    <w:p>
      <w:pPr>
        <w:pStyle w:val="BodyText"/>
      </w:pPr>
      <w:r>
        <w:t xml:space="preserve">The role of an</w:t>
      </w:r>
      <w:r>
        <w:t xml:space="preserve"> </w:t>
      </w:r>
      <w:r>
        <w:rPr>
          <w:bCs/>
          <w:b/>
        </w:rPr>
        <w:t xml:space="preserve">Occupational Therapist</w:t>
      </w:r>
      <w:r>
        <w:t xml:space="preserve"> </w:t>
      </w:r>
      <w:r>
        <w:t xml:space="preserve">in</w:t>
      </w:r>
      <w:r>
        <w:t xml:space="preserve"> </w:t>
      </w:r>
      <w:r>
        <w:rPr>
          <w:bCs/>
          <w:b/>
        </w:rPr>
        <w:t xml:space="preserve">United Arab Emirates Abu Dhabi</w:t>
      </w:r>
      <w:r>
        <w:t xml:space="preserve"> </w:t>
      </w:r>
      <w:r>
        <w:t xml:space="preserve">is multifaceted, addressing a wide spectrum of health conditions ranging from pediatric developmental delays to geriatric care and post-surgical rehabilitation. The following sections detail these applications.</w:t>
      </w:r>
    </w:p>
    <w:p>
      <w:pPr>
        <w:pStyle w:val="BodyText"/>
      </w:pPr>
      <w:r>
        <w:br/>
      </w:r>
    </w:p>
    <w:bookmarkStart w:id="24" w:name="a.-pediatric-and-developmental-support"/>
    <w:p>
      <w:pPr>
        <w:pStyle w:val="Heading3"/>
      </w:pPr>
      <w:r>
        <w:t xml:space="preserve">A. Pediatric and Developmental Support</w:t>
      </w:r>
    </w:p>
    <w:p>
      <w:pPr>
        <w:pStyle w:val="FirstParagraph"/>
      </w:pPr>
      <w:r>
        <w:br/>
      </w:r>
    </w:p>
    <w:p>
      <w:pPr>
        <w:pStyle w:val="BodyText"/>
      </w:pPr>
      <w:r>
        <w:t xml:space="preserve">In</w:t>
      </w:r>
      <w:r>
        <w:t xml:space="preserve"> </w:t>
      </w:r>
      <w:r>
        <w:rPr>
          <w:bCs/>
          <w:b/>
        </w:rPr>
        <w:t xml:space="preserve">United Arab Emirates Abu Dhabi</w:t>
      </w:r>
      <w:r>
        <w:t xml:space="preserve">, there is a growing emphasis on early intervention for children with autism spectrum disorder (ASD), ADHD, and sensory processing disorders. Occupational therapists play a pivotal role in designing sensory integration programs that allow children to engage effectively in school and home environments. Given the multicultural nature of Abu Dhabi, these therapists must adapt their interventions to respect varying cultural perceptions of disability. For instance, some families may view developmental delays differently than Western standards dictate; thus, the</w:t>
      </w:r>
      <w:r>
        <w:t xml:space="preserve"> </w:t>
      </w:r>
      <w:r>
        <w:rPr>
          <w:bCs/>
          <w:b/>
        </w:rPr>
        <w:t xml:space="preserve">Occupational Therapist</w:t>
      </w:r>
      <w:r>
        <w:t xml:space="preserve"> </w:t>
      </w:r>
      <w:r>
        <w:t xml:space="preserve">must bridge this gap through culturally sensitive communication strategies.</w:t>
      </w:r>
    </w:p>
    <w:p>
      <w:pPr>
        <w:pStyle w:val="BodyText"/>
      </w:pPr>
      <w:r>
        <w:br/>
      </w:r>
    </w:p>
    <w:bookmarkEnd w:id="24"/>
    <w:bookmarkStart w:id="25" w:name="X57176a37c74f24288e78ccd7133182b1db3ea6f"/>
    <w:p>
      <w:pPr>
        <w:pStyle w:val="Heading3"/>
      </w:pPr>
      <w:r>
        <w:t xml:space="preserve">B. Geriatric Care and Chronic Disease Management</w:t>
      </w:r>
    </w:p>
    <w:p>
      <w:pPr>
        <w:pStyle w:val="FirstParagraph"/>
      </w:pPr>
      <w:r>
        <w:br/>
      </w:r>
    </w:p>
    <w:p>
      <w:pPr>
        <w:pStyle w:val="BodyText"/>
      </w:pPr>
      <w:r>
        <w:t xml:space="preserve">The population of</w:t>
      </w:r>
      <w:r>
        <w:t xml:space="preserve"> </w:t>
      </w:r>
      <w:r>
        <w:rPr>
          <w:bCs/>
          <w:b/>
        </w:rPr>
        <w:t xml:space="preserve">United Arab Emirates Abu Dhabi</w:t>
      </w:r>
      <w:r>
        <w:t xml:space="preserve"> </w:t>
      </w:r>
      <w:r>
        <w:t xml:space="preserve">is experiencing a demographic shift toward an older age group, exacerbated by lifestyle-related chronic diseases such as diabetes and hypertension. Occupational therapists are increasingly involved in managing these conditions by teaching energy conservation techniques, adaptive strategies for daily activities (such as dressing and cooking), and fall prevention programs. In the context of Abu Dhabi’s high temperatures, OTs also provide advice on modifying outdoor activities to ensure safety while maintaining physical activity levels.</w:t>
      </w:r>
    </w:p>
    <w:p>
      <w:pPr>
        <w:pStyle w:val="BodyText"/>
      </w:pPr>
      <w:r>
        <w:br/>
      </w:r>
    </w:p>
    <w:bookmarkEnd w:id="25"/>
    <w:bookmarkStart w:id="26" w:name="X4af81ce142883500018adb0cb9e481991fedee5"/>
    <w:p>
      <w:pPr>
        <w:pStyle w:val="Heading3"/>
      </w:pPr>
      <w:r>
        <w:t xml:space="preserve">C. Mental Health and Psychosocial Rehabilitation</w:t>
      </w:r>
    </w:p>
    <w:p>
      <w:pPr>
        <w:pStyle w:val="FirstParagraph"/>
      </w:pPr>
      <w:r>
        <w:br/>
      </w:r>
    </w:p>
    <w:p>
      <w:pPr>
        <w:pStyle w:val="BodyText"/>
      </w:pPr>
      <w:r>
        <w:t xml:space="preserve">Mental health awareness is gaining traction in</w:t>
      </w:r>
      <w:r>
        <w:t xml:space="preserve"> </w:t>
      </w:r>
      <w:r>
        <w:rPr>
          <w:bCs/>
          <w:b/>
        </w:rPr>
        <w:t xml:space="preserve">United Arab Emirates Abu Dhabi</w:t>
      </w:r>
      <w:r>
        <w:t xml:space="preserve">. Occupational therapists contribute significantly to psychiatric rehabilitation by helping patients develop routines, improve social interactions, and prepare for vocational reintegration. The stigma associated with mental health issues in some communities within the region requires OTs to employ discreet and empathetic approaches that honor local values while promoting psychological well-being.</w:t>
      </w:r>
    </w:p>
    <w:p>
      <w:pPr>
        <w:pStyle w:val="BodyText"/>
      </w:pPr>
      <w:r>
        <w:br/>
      </w:r>
    </w:p>
    <w:bookmarkEnd w:id="26"/>
    <w:bookmarkEnd w:id="27"/>
    <w:bookmarkStart w:id="28" w:name="Xd2d8d543a0e91304d6f3104d9ed60426d76799a"/>
    <w:p>
      <w:pPr>
        <w:pStyle w:val="Heading2"/>
      </w:pPr>
      <w:r>
        <w:t xml:space="preserve">V. Regulatory Framework and Professional Standards</w:t>
      </w:r>
    </w:p>
    <w:p>
      <w:pPr>
        <w:pStyle w:val="FirstParagraph"/>
      </w:pPr>
      <w:r>
        <w:br/>
      </w:r>
    </w:p>
    <w:p>
      <w:pPr>
        <w:pStyle w:val="BodyText"/>
      </w:pPr>
      <w:r>
        <w:t xml:space="preserve">The practice of an</w:t>
      </w:r>
      <w:r>
        <w:t xml:space="preserve"> </w:t>
      </w:r>
      <w:r>
        <w:rPr>
          <w:bCs/>
          <w:b/>
        </w:rPr>
        <w:t xml:space="preserve">Occupational Therapist</w:t>
      </w:r>
      <w:r>
        <w:t xml:space="preserve"> </w:t>
      </w:r>
      <w:r>
        <w:t xml:space="preserve">in</w:t>
      </w:r>
      <w:r>
        <w:t xml:space="preserve"> </w:t>
      </w:r>
      <w:r>
        <w:rPr>
          <w:bCs/>
          <w:b/>
        </w:rPr>
        <w:t xml:space="preserve">United Arab Emirates Abu Dhabi</w:t>
      </w:r>
      <w:r>
        <w:t xml:space="preserve"> </w:t>
      </w:r>
      <w:r>
        <w:t xml:space="preserve">is strictly regulated by the Department of Health (DoH). This laboratory report highlights that compliance with DoH standards is mandatory for licensure. These regulations ensure that practitioners meet specific educational and experience criteria. Furthermore, continuous professional development (CPD) is emphasized to keep therapists updated on global best practices while applying them locally.</w:t>
      </w:r>
    </w:p>
    <w:p>
      <w:pPr>
        <w:pStyle w:val="BodyText"/>
      </w:pPr>
      <w:r>
        <w:br/>
      </w:r>
    </w:p>
    <w:p>
      <w:pPr>
        <w:pStyle w:val="BodyText"/>
      </w:pPr>
      <w:r>
        <w:t xml:space="preserve">The regulatory environment in Abu Dhabi supports interdisciplinary collaboration. Occupational therapists often work alongside physiotherapists, speech-language pathologists, and medical doctors within the same multidisciplinary teams. This collaborative model enhances patient outcomes by ensuring that all aspects of a patient’s life are addressed comprehensively.</w:t>
      </w:r>
    </w:p>
    <w:p>
      <w:pPr>
        <w:pStyle w:val="BodyText"/>
      </w:pPr>
      <w:r>
        <w:br/>
      </w:r>
    </w:p>
    <w:bookmarkEnd w:id="28"/>
    <w:bookmarkStart w:id="29" w:name="Xbdc6bb16c67ad899ead786e32c596cb80193bfe"/>
    <w:p>
      <w:pPr>
        <w:pStyle w:val="Heading2"/>
      </w:pPr>
      <w:r>
        <w:t xml:space="preserve">VI. Challenges and Cultural Considerations</w:t>
      </w:r>
    </w:p>
    <w:p>
      <w:pPr>
        <w:pStyle w:val="FirstParagraph"/>
      </w:pPr>
      <w:r>
        <w:br/>
      </w:r>
    </w:p>
    <w:p>
      <w:pPr>
        <w:pStyle w:val="BodyText"/>
      </w:pPr>
      <w:r>
        <w:t xml:space="preserve">While the infrastructure for healthcare in</w:t>
      </w:r>
      <w:r>
        <w:t xml:space="preserve"> </w:t>
      </w:r>
      <w:r>
        <w:rPr>
          <w:bCs/>
          <w:b/>
        </w:rPr>
        <w:t xml:space="preserve">United Arab Emirates Abu Dhabi</w:t>
      </w:r>
      <w:r>
        <w:t xml:space="preserve"> </w:t>
      </w:r>
      <w:r>
        <w:t xml:space="preserve">is world-class, occupational therapists face unique challenges. One significant challenge is language barriers. Although English is widely spoken, effective therapy often requires clear communication in Arabic or other languages spoken by expatriate communities. Therefore, many clinics in Abu Dhabi employ multilingual staff or utilize professional medical interpreters.</w:t>
      </w:r>
    </w:p>
    <w:p>
      <w:pPr>
        <w:pStyle w:val="BodyText"/>
      </w:pPr>
      <w:r>
        <w:br/>
      </w:r>
    </w:p>
    <w:p>
      <w:pPr>
        <w:pStyle w:val="BodyText"/>
      </w:pPr>
      <w:r>
        <w:t xml:space="preserve">Another critical aspect is the integration of traditional beliefs with modern therapeutic practices. In</w:t>
      </w:r>
      <w:r>
        <w:t xml:space="preserve"> </w:t>
      </w:r>
      <w:r>
        <w:rPr>
          <w:bCs/>
          <w:b/>
        </w:rPr>
        <w:t xml:space="preserve">United Arab Emirates Abu Dhabi</w:t>
      </w:r>
      <w:r>
        <w:t xml:space="preserve">, some patients may prefer traditional healing methods alongside conventional medicine. An effective</w:t>
      </w:r>
      <w:r>
        <w:t xml:space="preserve"> </w:t>
      </w:r>
      <w:r>
        <w:rPr>
          <w:bCs/>
          <w:b/>
        </w:rPr>
        <w:t xml:space="preserve">Occupational Therapist</w:t>
      </w:r>
      <w:r>
        <w:t xml:space="preserve"> </w:t>
      </w:r>
      <w:r>
        <w:t xml:space="preserve">must respect these beliefs while gently guiding patients toward evidence-based interventions that enhance their functional independence.</w:t>
      </w:r>
    </w:p>
    <w:p>
      <w:pPr>
        <w:pStyle w:val="BodyText"/>
      </w:pPr>
      <w:r>
        <w:br/>
      </w:r>
    </w:p>
    <w:bookmarkEnd w:id="29"/>
    <w:bookmarkStart w:id="30" w:name="Xe3cbf54795ed1c468714a095c86db7ce65268d4"/>
    <w:p>
      <w:pPr>
        <w:pStyle w:val="Heading2"/>
      </w:pPr>
      <w:r>
        <w:t xml:space="preserve">VII. Future Projections and Recommendations</w:t>
      </w:r>
    </w:p>
    <w:p>
      <w:pPr>
        <w:pStyle w:val="FirstParagraph"/>
      </w:pPr>
      <w:r>
        <w:br/>
      </w:r>
    </w:p>
    <w:p>
      <w:pPr>
        <w:pStyle w:val="BodyText"/>
      </w:pPr>
      <w:r>
        <w:t xml:space="preserve">Looking ahead, the demand for</w:t>
      </w:r>
      <w:r>
        <w:t xml:space="preserve"> </w:t>
      </w:r>
      <w:r>
        <w:rPr>
          <w:bCs/>
          <w:b/>
        </w:rPr>
        <w:t xml:space="preserve">Occupational Therapists</w:t>
      </w:r>
      <w:r>
        <w:t xml:space="preserve"> </w:t>
      </w:r>
      <w:r>
        <w:t xml:space="preserve">in</w:t>
      </w:r>
      <w:r>
        <w:t xml:space="preserve"> </w:t>
      </w:r>
      <w:r>
        <w:rPr>
          <w:bCs/>
          <w:b/>
        </w:rPr>
        <w:t xml:space="preserve">United Arab Emirates Abu Dhabi</w:t>
      </w:r>
      <w:r>
        <w:t xml:space="preserve"> </w:t>
      </w:r>
      <w:r>
        <w:t xml:space="preserve">is projected to increase. This growth is driven by several factors: the expansion of private healthcare facilities, increased insurance coverage for rehabilitation services, and a national focus on quality of life improvements.</w:t>
      </w:r>
    </w:p>
    <w:p>
      <w:pPr>
        <w:pStyle w:val="BodyText"/>
      </w:pPr>
      <w:r>
        <w:br/>
      </w:r>
    </w:p>
    <w:p>
      <w:pPr>
        <w:pStyle w:val="BodyText"/>
      </w:pPr>
      <w:r>
        <w:t xml:space="preserve">This laboratory report recommends the following actions:</w:t>
      </w:r>
    </w:p>
    <w:p>
      <w:pPr>
        <w:pStyle w:val="BodyText"/>
      </w:pPr>
      <w:r>
        <w:br/>
      </w:r>
    </w:p>
    <w:p>
      <w:pPr>
        <w:numPr>
          <w:ilvl w:val="0"/>
          <w:numId w:val="1001"/>
        </w:numPr>
        <w:pStyle w:val="Compact"/>
      </w:pPr>
      <w:r>
        <w:rPr>
          <w:bCs/>
          <w:b/>
        </w:rPr>
        <w:t xml:space="preserve">Enhanced Education Programs:</w:t>
      </w:r>
      <w:r>
        <w:t xml:space="preserve"> </w:t>
      </w:r>
      <w:r>
        <w:t xml:space="preserve">Universities in Abu Dhabi should expand curricula to include more specialized training in cultural competence for occupational therapy students.</w:t>
      </w:r>
    </w:p>
    <w:p>
      <w:pPr>
        <w:numPr>
          <w:ilvl w:val="0"/>
          <w:numId w:val="1001"/>
        </w:numPr>
        <w:pStyle w:val="Compact"/>
      </w:pPr>
      <w:r>
        <w:rPr>
          <w:bCs/>
          <w:b/>
        </w:rPr>
        <w:t xml:space="preserve">Mental Health Integration:</w:t>
      </w:r>
      <w:r>
        <w:t xml:space="preserve"> </w:t>
      </w:r>
      <w:r>
        <w:t xml:space="preserve">Greater investment is needed to integrate OT services into primary care settings, particularly for mental health support.</w:t>
      </w:r>
    </w:p>
    <w:p>
      <w:pPr>
        <w:numPr>
          <w:ilvl w:val="0"/>
          <w:numId w:val="1001"/>
        </w:numPr>
        <w:pStyle w:val="Compact"/>
      </w:pPr>
      <w:r>
        <w:t xml:space="preserve">Tech-Enabled Therapy:</w:t>
      </w:r>
    </w:p>
    <w:p>
      <w:pPr>
        <w:pStyle w:val="FirstParagraph"/>
      </w:pPr>
      <w:r>
        <w:br/>
      </w:r>
    </w:p>
    <w:bookmarkEnd w:id="30"/>
    <w:bookmarkStart w:id="31" w:name="viii.-conclusion"/>
    <w:p>
      <w:pPr>
        <w:pStyle w:val="Heading2"/>
      </w:pPr>
      <w:r>
        <w:t xml:space="preserve">VIII. Conclusion</w:t>
      </w:r>
    </w:p>
    <w:p>
      <w:pPr>
        <w:pStyle w:val="FirstParagraph"/>
      </w:pPr>
      <w:r>
        <w:br/>
      </w:r>
    </w:p>
    <w:p>
      <w:pPr>
        <w:pStyle w:val="BodyText"/>
      </w:pPr>
      <w:r>
        <w:t xml:space="preserve">In conclusion, this laboratory report on</w:t>
      </w:r>
      <w:r>
        <w:t xml:space="preserve"> </w:t>
      </w:r>
      <w:r>
        <w:rPr>
          <w:bCs/>
          <w:b/>
        </w:rPr>
        <w:t xml:space="preserve">Occupational Therapist</w:t>
      </w:r>
      <w:r>
        <w:t xml:space="preserve"> </w:t>
      </w:r>
      <w:r>
        <w:t xml:space="preserve">practices in</w:t>
      </w:r>
      <w:r>
        <w:t xml:space="preserve"> </w:t>
      </w:r>
      <w:r>
        <w:rPr>
          <w:bCs/>
          <w:b/>
        </w:rPr>
        <w:t xml:space="preserve">United Arab Emirates Abu Dhabi</w:t>
      </w:r>
      <w:r>
        <w:t xml:space="preserve"> </w:t>
      </w:r>
      <w:r>
        <w:t xml:space="preserve">underscores the vital importance of this profession in achieving holistic health outcomes. Occupational therapists are not merely adjuncts to medical treatment; they are essential partners in empowering individuals to live meaningful, independent lives. The unique cultural and demographic landscape of Abu Dhabi demands that these professionals be adaptable, culturally aware, and clinically proficient.</w:t>
      </w:r>
    </w:p>
    <w:p>
      <w:pPr>
        <w:pStyle w:val="BodyText"/>
      </w:pPr>
      <w:r>
        <w:br/>
      </w:r>
    </w:p>
    <w:p>
      <w:pPr>
        <w:pStyle w:val="BodyText"/>
      </w:pPr>
      <w:r>
        <w:t xml:space="preserve">As</w:t>
      </w:r>
      <w:r>
        <w:t xml:space="preserve"> </w:t>
      </w:r>
      <w:r>
        <w:rPr>
          <w:bCs/>
          <w:b/>
        </w:rPr>
        <w:t xml:space="preserve">United Arab Emirates Abu Dhabi</w:t>
      </w:r>
      <w:r>
        <w:t xml:space="preserve"> </w:t>
      </w:r>
      <w:r>
        <w:t xml:space="preserve">continues its journey toward becoming a leading global health destination, the role of the occupational therapist will only become more prominent. By adhering to strict regulatory standards and embracing cultural sensitivity, these professionals ensure that healthcare in Abu Dhabi is truly patient-centered. Future success depends on continued collaboration between policymakers, healthcare institutions, and educational bodies to support the growth of this essential field.</w:t>
      </w:r>
    </w:p>
    <w:p>
      <w:pPr>
        <w:pStyle w:val="BodyText"/>
      </w:pPr>
      <w:r>
        <w:br/>
      </w:r>
    </w:p>
    <w:p>
      <w:pPr>
        <w:pStyle w:val="BodyText"/>
      </w:pPr>
      <w:r>
        <w:t xml:space="preserve">This document serves as a foundational reference for understanding the current state of occupational therapy in Abu Dhabi and provides a roadmap for future advancements in this critical area of healthcare.</w:t>
      </w:r>
    </w:p>
    <w:p>
      <w:pPr>
        <w:pStyle w:val="BodyText"/>
      </w:pPr>
      <w:r>
        <w:br/>
      </w:r>
    </w:p>
    <w:bookmarkEnd w:id="31"/>
    <w:bookmarkStart w:id="32" w:name="ix.-references"/>
    <w:p>
      <w:pPr>
        <w:pStyle w:val="Heading2"/>
      </w:pPr>
      <w:r>
        <w:t xml:space="preserve">IX. References</w:t>
      </w:r>
    </w:p>
    <w:p>
      <w:pPr>
        <w:pStyle w:val="FirstParagraph"/>
      </w:pPr>
      <w:r>
        <w:br/>
      </w:r>
    </w:p>
    <w:p>
      <w:pPr>
        <w:pStyle w:val="BodyText"/>
      </w:pPr>
      <w:r>
        <w:t xml:space="preserve">1. Department of Health - Abu Dhabi (DoH). (2023). Professional Qualification Requirements for Healthcare Practitioners.</w:t>
      </w:r>
      <w:r>
        <w:br/>
      </w:r>
      <w:r>
        <w:t xml:space="preserve">2. World Federation of Occupational Therapists (WFOT). Global Report on Occupational Therapy.</w:t>
      </w:r>
      <w:r>
        <w:br/>
      </w:r>
      <w:r>
        <w:t xml:space="preserve">3. Ministry of Health and Prevention, United Arab Emirates. National Policy Framework for Rehabilitation Services.</w:t>
      </w:r>
      <w:r>
        <w:br/>
      </w:r>
      <w:r>
        <w:t xml:space="preserve">4. Al-Maskari, A., et al. (2022). "Cultural Competence in Healthcare Delivery in the UAE." Journal of Middle Eastern Medical Sciences.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Integration of Occupational Therapists in United Arab Emirates Abu Dhabi</dc:title>
  <dc:creator/>
  <dc:language>en</dc:language>
  <cp:keywords/>
  <dcterms:created xsi:type="dcterms:W3CDTF">2026-07-29T22:33:53Z</dcterms:created>
  <dcterms:modified xsi:type="dcterms:W3CDTF">2026-07-29T22:33:53Z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