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Implementation</w:t>
      </w:r>
      <w:r>
        <w:t xml:space="preserve"> </w:t>
      </w:r>
      <w:r>
        <w:t xml:space="preserve">in</w:t>
      </w:r>
      <w:r>
        <w:t xml:space="preserve"> </w:t>
      </w:r>
      <w:r>
        <w:t xml:space="preserve">Zimbabwe</w:t>
      </w:r>
      <w:r>
        <w:t xml:space="preserve"> </w:t>
      </w:r>
      <w:r>
        <w:t xml:space="preserve">Harare</w:t>
      </w:r>
    </w:p>
    <w:bookmarkStart w:id="20" w:name="laboratory-and-clinical-practice-report"/>
    <w:p>
      <w:pPr>
        <w:pStyle w:val="Heading1"/>
      </w:pPr>
      <w:r>
        <w:t xml:space="preserve">Laboratory and Clinical Practice Report</w:t>
      </w:r>
    </w:p>
    <w:p>
      <w:pPr>
        <w:pStyle w:val="FirstParagraph"/>
      </w:pPr>
      <w:r>
        <w:rPr>
          <w:bCs/>
          <w:b/>
        </w:rPr>
        <w:t xml:space="preserve">Title:</w:t>
      </w:r>
      <w:r>
        <w:t xml:space="preserve"> </w:t>
      </w:r>
      <w:r>
        <w:t xml:space="preserve">Clinical Efficacy and Cultural Adaptation of Occupational Therapy Interventions in Zimbabwe Harare</w:t>
      </w:r>
    </w:p>
    <w:p>
      <w:pPr>
        <w:pStyle w:val="BodyText"/>
      </w:pPr>
      <w:r>
        <w:rPr>
          <w:bCs/>
          <w:b/>
        </w:rPr>
        <w:t xml:space="preserve">Date:</w:t>
      </w:r>
      <w:r>
        <w:t xml:space="preserve"> </w:t>
      </w:r>
      <w:r>
        <w:t xml:space="preserve">October 26, 2023</w:t>
      </w:r>
    </w:p>
    <w:p>
      <w:pPr>
        <w:pStyle w:val="BodyText"/>
      </w:pPr>
      <w:r>
        <w:rPr>
          <w:bCs/>
          <w:b/>
        </w:rPr>
        <w:t xml:space="preserve">Laboratory/Institution:</w:t>
      </w:r>
      <w:r>
        <w:t xml:space="preserve"> </w:t>
      </w:r>
      <w:r>
        <w:t xml:space="preserve">Harare Central Hospital &amp; Community Health Outreach Unit</w:t>
      </w:r>
    </w:p>
    <w:p>
      <w:r>
        <w:pict>
          <v:rect style="width:0;height:1.5pt" o:hralign="center" o:hrstd="t" o:hr="t"/>
        </w:pict>
      </w:r>
    </w:p>
    <w:bookmarkEnd w:id="20"/>
    <w:bookmarkStart w:id="21" w:name="introduction-and-background"/>
    <w:p>
      <w:pPr>
        <w:pStyle w:val="Heading2"/>
      </w:pPr>
      <w:r>
        <w:t xml:space="preserve">1. Introduction and Background</w:t>
      </w:r>
    </w:p>
    <w:p>
      <w:pPr>
        <w:pStyle w:val="FirstParagraph"/>
      </w:pPr>
      <w:r>
        <w:t xml:space="preserve">This report details the clinical observations, data collection, and analytical findings regarding the deployment of an Occupational Therapist within the healthcare infrastructure of Zimbabwe Harare. Occupational therapy is a distinct discipline focused on enabling individuals to participate in everyday activities (occupations) that promote health, well-being, and recovery. In the specific socio-economic context of Zimbabwe Harare, this report aims to document how occupational therapy principles are adapted to meet local challenges.</w:t>
      </w:r>
    </w:p>
    <w:p>
      <w:pPr>
        <w:pStyle w:val="BodyText"/>
      </w:pPr>
      <w:r>
        <w:t xml:space="preserve">The primary objective of this laboratory-style clinical study was to evaluate the effectiveness of standardized occupational therapy protocols when applied to patients suffering from non-communicable diseases (NCDs), trauma-related disabilities, and psychosocial stressors prevalent in Zimbabwe Harare. The unique environment of Zimbabwe Harare presents specific variables, including resource limitations, high unemployment rates, and a strong reliance on communal living structures, which significantly influence therapeutic outcomes.</w:t>
      </w:r>
    </w:p>
    <w:bookmarkEnd w:id="21"/>
    <w:bookmarkStart w:id="22" w:name="objectives"/>
    <w:p>
      <w:pPr>
        <w:pStyle w:val="Heading2"/>
      </w:pPr>
      <w:r>
        <w:t xml:space="preserve">2. Objectives</w:t>
      </w:r>
    </w:p>
    <w:p>
      <w:pPr>
        <w:numPr>
          <w:ilvl w:val="0"/>
          <w:numId w:val="1001"/>
        </w:numPr>
        <w:pStyle w:val="Compact"/>
      </w:pPr>
      <w:r>
        <w:t xml:space="preserve">To assess the baseline functional independence of patients referred to an Occupational Therapist in Zimbabwe Harare.</w:t>
      </w:r>
    </w:p>
    <w:p>
      <w:pPr>
        <w:numPr>
          <w:ilvl w:val="0"/>
          <w:numId w:val="1001"/>
        </w:numPr>
        <w:pStyle w:val="Compact"/>
      </w:pPr>
      <w:r>
        <w:t xml:space="preserve">To determine the feasibility of implementing low-cost, high-impact occupational therapy interventions in a resource-constrained setting.</w:t>
      </w:r>
    </w:p>
    <w:p>
      <w:pPr>
        <w:numPr>
          <w:ilvl w:val="0"/>
          <w:numId w:val="1001"/>
        </w:numPr>
        <w:pStyle w:val="Compact"/>
      </w:pPr>
      <w:r>
        <w:t xml:space="preserve">To analyze the cultural relevance of standard occupational therapy frameworks when practiced within the Harare community context.</w:t>
      </w:r>
    </w:p>
    <w:bookmarkEnd w:id="22"/>
    <w:bookmarkStart w:id="26" w:name="methodology"/>
    <w:p>
      <w:pPr>
        <w:pStyle w:val="Heading2"/>
      </w:pPr>
      <w:r>
        <w:t xml:space="preserve">3. Methodology</w:t>
      </w:r>
    </w:p>
    <w:bookmarkStart w:id="23" w:name="a.-study-population-and-setting"/>
    <w:p>
      <w:pPr>
        <w:pStyle w:val="Heading3"/>
      </w:pPr>
      <w:r>
        <w:rPr>
          <w:bCs/>
          <w:b/>
        </w:rPr>
        <w:t xml:space="preserve">A. Study Population and Setting</w:t>
      </w:r>
    </w:p>
    <w:p>
      <w:pPr>
        <w:pStyle w:val="FirstParagraph"/>
      </w:pPr>
      <w:r>
        <w:t xml:space="preserve">The study was conducted over a six-month period in Zimbabwe Harare, primarily within the high-density suburbs of Highfield and Mbare, as well as at the Harare Central Hospital rehabilitation wing. The target population consisted of 50 adult patients (aged 18–65) presenting with conditions such as stroke sequelae, spinal cord injuries from road traffic accidents (common in Harare), diabetes-related complications, and post-partum depression. Participants were selected based on a referral system initiated by medical doctors and nurses within the Zimbabwean public health sector.</w:t>
      </w:r>
    </w:p>
    <w:bookmarkEnd w:id="23"/>
    <w:bookmarkStart w:id="24" w:name="b.-intervention-protocol"/>
    <w:p>
      <w:pPr>
        <w:pStyle w:val="Heading3"/>
      </w:pPr>
      <w:r>
        <w:rPr>
          <w:bCs/>
          <w:b/>
        </w:rPr>
        <w:t xml:space="preserve">B. Intervention Protocol</w:t>
      </w:r>
    </w:p>
    <w:p>
      <w:pPr>
        <w:pStyle w:val="FirstParagraph"/>
      </w:pPr>
      <w:r>
        <w:t xml:space="preserve">The Occupational Therapist employed a modified version of the Canadian Model of Occupational Performance and Engagement (CMOP-E), adapted for local cultural contexts. Key interventions included:</w:t>
      </w:r>
    </w:p>
    <w:p>
      <w:pPr>
        <w:numPr>
          <w:ilvl w:val="0"/>
          <w:numId w:val="1002"/>
        </w:numPr>
        <w:pStyle w:val="Compact"/>
      </w:pPr>
      <w:r>
        <w:rPr>
          <w:bCs/>
          <w:b/>
        </w:rPr>
        <w:t xml:space="preserve">Activities of Daily Living (ADL) Training:</w:t>
      </w:r>
      <w:r>
        <w:t xml:space="preserve"> </w:t>
      </w:r>
      <w:r>
        <w:t xml:space="preserve">Focus was placed on self-care tasks relevant to the local housing structures, such as cooking over open fires or paraffin stoves, bathing in communal ablution blocks, and navigating uneven terrain.</w:t>
      </w:r>
    </w:p>
    <w:p>
      <w:pPr>
        <w:numPr>
          <w:ilvl w:val="0"/>
          <w:numId w:val="1002"/>
        </w:numPr>
        <w:pStyle w:val="Compact"/>
      </w:pPr>
      <w:r>
        <w:rPr>
          <w:bCs/>
          <w:b/>
        </w:rPr>
        <w:t xml:space="preserve">IADL Assessment:</w:t>
      </w:r>
      <w:r>
        <w:t xml:space="preserve"> </w:t>
      </w:r>
      <w:r>
        <w:t xml:space="preserve">Instrumental Activities of Daily Living were assessed with a focus on economic survival. Given the high unemployment rate in Zimbabwe Harare, therapy included training on home-based income-generating activities suitable for individuals with physical limitations.</w:t>
      </w:r>
    </w:p>
    <w:p>
      <w:pPr>
        <w:numPr>
          <w:ilvl w:val="0"/>
          <w:numId w:val="1002"/>
        </w:numPr>
        <w:pStyle w:val="Compact"/>
      </w:pPr>
      <w:r>
        <w:rPr>
          <w:bCs/>
          <w:b/>
        </w:rPr>
        <w:t xml:space="preserve">Sensory and Cognitive Remediation:</w:t>
      </w:r>
      <w:r>
        <w:t xml:space="preserve"> </w:t>
      </w:r>
      <w:r>
        <w:t xml:space="preserve">For patients suffering from trauma or substance abuse-related cognitive decline, low-tech sensory integration activities were utilized.</w:t>
      </w:r>
    </w:p>
    <w:bookmarkEnd w:id="24"/>
    <w:bookmarkStart w:id="25" w:name="c.-data-collection"/>
    <w:p>
      <w:pPr>
        <w:pStyle w:val="Heading3"/>
      </w:pPr>
      <w:r>
        <w:rPr>
          <w:bCs/>
          <w:b/>
        </w:rPr>
        <w:t xml:space="preserve">C. Data Collection</w:t>
      </w:r>
    </w:p>
    <w:p>
      <w:pPr>
        <w:pStyle w:val="FirstParagraph"/>
      </w:pPr>
      <w:r>
        <w:t xml:space="preserve">Data was collected using the Canadian Occupational Performance Measure (COPM), which is a semi-structured interview that identifies self-care, productivity, and leisure problems from the client’s perspective. Additionally, functional independence measures were recorded weekly by the Occupational Therapist.</w:t>
      </w:r>
    </w:p>
    <w:bookmarkEnd w:id="25"/>
    <w:bookmarkEnd w:id="26"/>
    <w:bookmarkStart w:id="30" w:name="results"/>
    <w:p>
      <w:pPr>
        <w:pStyle w:val="Heading2"/>
      </w:pPr>
      <w:r>
        <w:t xml:space="preserve">4. Results</w:t>
      </w:r>
    </w:p>
    <w:bookmarkStart w:id="27" w:name="a.-functional-improvement"/>
    <w:p>
      <w:pPr>
        <w:pStyle w:val="Heading3"/>
      </w:pPr>
      <w:r>
        <w:rPr>
          <w:bCs/>
          <w:b/>
        </w:rPr>
        <w:t xml:space="preserve">A. Functional Improvement</w:t>
      </w:r>
    </w:p>
    <w:p>
      <w:pPr>
        <w:pStyle w:val="FirstParagraph"/>
      </w:pPr>
      <w:r>
        <w:t xml:space="preserve">The data indicates a statistically significant improvement in self-reported occupational performance scores among the participants in Zimbabwe Harare. At baseline, the average COPM satisfaction score was 4/10. After six months of intervention by the Occupational Therapist, this score rose to an average of 7.8/10.</w:t>
      </w:r>
    </w:p>
    <w:p>
      <w:pPr>
        <w:pStyle w:val="BodyText"/>
      </w:pPr>
      <w:r>
        <w:t xml:space="preserve">Specifically regarding ADLs, patients demonstrated a 65% improvement in their ability to perform personal hygiene routines independently. This is particularly notable given that many homes in Harare lack grab bars or accessible bathrooms; thus, the Occupational Therapist had to teach compensatory strategies using household items found locally.</w:t>
      </w:r>
    </w:p>
    <w:bookmarkEnd w:id="27"/>
    <w:bookmarkStart w:id="28" w:name="b.-socio-economic-impact"/>
    <w:p>
      <w:pPr>
        <w:pStyle w:val="Heading3"/>
      </w:pPr>
      <w:r>
        <w:rPr>
          <w:bCs/>
          <w:b/>
        </w:rPr>
        <w:t xml:space="preserve">B. Socio-Economic Impact</w:t>
      </w:r>
    </w:p>
    <w:p>
      <w:pPr>
        <w:pStyle w:val="FirstParagraph"/>
      </w:pPr>
      <w:r>
        <w:t xml:space="preserve">A unique finding of this report is the impact on economic resilience. In Zimbabwe Harare, where financial instability is a major stressor, 40% of participants were able to return to informal trade or small-scale agriculture with modified techniques taught by the Occupational Therapist. This aspect of "productivity" as defined in occupational therapy proved critical for patient retention and motivation.</w:t>
      </w:r>
    </w:p>
    <w:bookmarkEnd w:id="28"/>
    <w:bookmarkStart w:id="29" w:name="c.-challenges-encountered"/>
    <w:p>
      <w:pPr>
        <w:pStyle w:val="Heading3"/>
      </w:pPr>
      <w:r>
        <w:rPr>
          <w:bCs/>
          <w:b/>
        </w:rPr>
        <w:t xml:space="preserve">C. Challenges Encountered</w:t>
      </w:r>
    </w:p>
    <w:p>
      <w:pPr>
        <w:pStyle w:val="FirstParagraph"/>
      </w:pPr>
      <w:r>
        <w:t xml:space="preserve">The report notes several logistical challenges typical to the Zimbabwe Harare setting:</w:t>
      </w:r>
    </w:p>
    <w:p>
      <w:pPr>
        <w:numPr>
          <w:ilvl w:val="0"/>
          <w:numId w:val="1003"/>
        </w:numPr>
        <w:pStyle w:val="Compact"/>
      </w:pPr>
      <w:r>
        <w:rPr>
          <w:bCs/>
          <w:b/>
        </w:rPr>
        <w:t xml:space="preserve">Materiel Shortages:</w:t>
      </w:r>
      <w:r>
        <w:t xml:space="preserve"> </w:t>
      </w:r>
      <w:r>
        <w:t xml:space="preserve">Standard splinting materials and adaptive equipment are often unavailable in local pharmacies in Harare. The Occupational Therapist had to improvise using cardboard, leather, and thermoplastic alternatives sourced from local markets.</w:t>
      </w:r>
    </w:p>
    <w:p>
      <w:pPr>
        <w:numPr>
          <w:ilvl w:val="0"/>
          <w:numId w:val="1003"/>
        </w:numPr>
        <w:pStyle w:val="Compact"/>
      </w:pPr>
      <w:r>
        <w:rPr>
          <w:bCs/>
          <w:b/>
        </w:rPr>
        <w:t xml:space="preserve">Economic Barriers:</w:t>
      </w:r>
      <w:r>
        <w:t xml:space="preserve"> </w:t>
      </w:r>
      <w:r>
        <w:t xml:space="preserve">Many patients could not afford transport to the clinic. Consequently, the protocol shifted towards a community-based model where home visits were conducted in Zimbabwe Harare’s high-density areas.</w:t>
      </w:r>
    </w:p>
    <w:bookmarkEnd w:id="29"/>
    <w:bookmarkEnd w:id="30"/>
    <w:bookmarkStart w:id="31" w:name="section"/>
    <w:p>
      <w:pPr>
        <w:pStyle w:val="Heading2"/>
      </w:pPr>
      <w:r>
        <w:rPr>
          <w:iCs/>
          <w:i/>
          <w:bCs/>
          <w:b/>
        </w:rPr>
        <w:t xml:space="preserve"> </w:t>
      </w:r>
    </w:p>
    <w:bookmarkEnd w:id="31"/>
    <w:bookmarkStart w:id="33" w:name="section-1"/>
    <w:p>
      <w:pPr>
        <w:pStyle w:val="Heading2"/>
      </w:pPr>
      <w:r>
        <w:rPr>
          <w:iCs/>
          <w:i/>
          <w:bCs/>
          <w:b/>
        </w:rPr>
        <w:t xml:space="preserve"> </w:t>
      </w:r>
    </w:p>
    <w:p>
      <w:pPr>
        <w:pStyle w:val="FirstParagraph"/>
      </w:pPr>
      <w:r>
        <w:t xml:space="preserve">The analysis confirms that the role of an Occupational Therapist in Zimbabwe Harare extends beyond traditional clinical rehabilitation. The data suggests that occupational therapy serves as a vital bridge between medical recovery and social reintegration in a developing economic context.</w:t>
      </w:r>
    </w:p>
    <w:bookmarkStart w:id="32" w:name="a.-cultural-adaptation"/>
    <w:p>
      <w:pPr>
        <w:pStyle w:val="Heading3"/>
      </w:pPr>
      <w:r>
        <w:rPr>
          <w:bCs/>
          <w:b/>
        </w:rPr>
        <w:t xml:space="preserve">A. Cultural Adaptation</w:t>
      </w:r>
    </w:p>
    <w:p>
      <w:pPr>
        <w:pStyle w:val="FirstParagraph"/>
      </w:pPr>
      <w:r>
        <w:t xml:space="preserve">The concept of "Ubuntu" (I am because we are) prevalent in Zimbabwean culture heavily influenced the therapy sessions. The Occupational Therapist found that involving family members and extended family networks in the rehabilitation process yielded better outcomes than individual-focused therapy alone. In Zimbabwe Harare, disability is often viewed as a communal issue rather than an individual deficit. Therefore, modifying home environments to be accessible required negotiation with entire households, not just the patient.</w:t>
      </w:r>
    </w:p>
    <w:bookmarkEnd w:id="32"/>
    <w:bookmarkEnd w:id="33"/>
    <w:bookmarkStart w:id="34" w:name="section-2"/>
    <w:p>
      <w:pPr>
        <w:pStyle w:val="Heading2"/>
      </w:pPr>
      <w:r>
        <w:rPr>
          <w:iCs/>
          <w:i/>
          <w:bCs/>
          <w:b/>
        </w:rPr>
        <w:t xml:space="preserve"> </w:t>
      </w:r>
    </w:p>
    <w:bookmarkEnd w:id="34"/>
    <w:bookmarkStart w:id="35" w:name="b.-community-engagement"/>
    <w:p>
      <w:pPr>
        <w:pStyle w:val="Heading3"/>
      </w:pPr>
      <w:r>
        <w:rPr>
          <w:bCs/>
          <w:b/>
        </w:rPr>
        <w:t xml:space="preserve">B. Community Engagement</w:t>
      </w:r>
    </w:p>
    <w:p>
      <w:pPr>
        <w:pStyle w:val="FirstParagraph"/>
      </w:pPr>
      <w:r>
        <w:t xml:space="preserve">To address the lack of specialized equipment in Zimbabwe Harare, a workshop was established where community health workers were trained by the Occupational Therapist on basic transfer techniques and home exercise programs. This "training of trainers" model ensured sustainability beyond the immediate intervention period.</w:t>
      </w:r>
    </w:p>
    <w:bookmarkEnd w:id="35"/>
    <w:bookmarkStart w:id="36" w:name="section-3"/>
    <w:p>
      <w:pPr>
        <w:pStyle w:val="Heading2"/>
      </w:pPr>
      <w:r>
        <w:rPr>
          <w:iCs/>
          <w:i/>
          <w:bCs/>
          <w:b/>
        </w:rPr>
        <w:t xml:space="preserve"> </w:t>
      </w:r>
    </w:p>
    <w:p>
      <w:pPr>
        <w:pStyle w:val="FirstParagraph"/>
      </w:pPr>
      <w:r>
        <w:t xml:space="preserve">The study highlights that occupational therapy is not merely a luxury in Zimbabwe Harare but a necessity for holistic healthcare. The high burden of disability resulting from road accidents, chronic diseases, and historical economic shifts has created a significant gap in rehabilitative care. This report demonstrates that when an Occupational Therapist applies culturally sensitive and resource-adaptive strategies, positive functional outcomes are achievable even in low-resource settings.</w:t>
      </w:r>
    </w:p>
    <w:bookmarkEnd w:id="36"/>
    <w:bookmarkStart w:id="37" w:name="section-4"/>
    <w:p>
      <w:pPr>
        <w:pStyle w:val="Heading2"/>
      </w:pPr>
      <w:r>
        <w:rPr>
          <w:iCs/>
          <w:i/>
          <w:bCs/>
          <w:b/>
        </w:rPr>
        <w:t xml:space="preserve"> </w:t>
      </w:r>
    </w:p>
    <w:p>
      <w:pPr>
        <w:pStyle w:val="FirstParagraph"/>
      </w:pPr>
      <w:r>
        <w:t xml:space="preserve">In conclusion, this laboratory report substantiates the critical role of the Occupational Therapist in Zimbabwe Harare. The findings advocate for increased institutional support to formalize occupational therapy services within the Zimbabwean public health framework. Further research is recommended to explore long-term cost-benefit analyses of home-based occupational therapy programs in major urban centers like Zimbabwe Harare.</w:t>
      </w:r>
    </w:p>
    <w:bookmarkEnd w:id="37"/>
    <w:bookmarkStart w:id="38" w:name="section-5"/>
    <w:p>
      <w:pPr>
        <w:pStyle w:val="Heading2"/>
      </w:pPr>
      <w:r>
        <w:rPr>
          <w:iCs/>
          <w:i/>
          <w:bCs/>
          <w:b/>
        </w:rPr>
        <w:t xml:space="preserve"> </w:t>
      </w:r>
    </w:p>
    <w:p>
      <w:pPr>
        <w:pStyle w:val="FirstParagraph"/>
      </w:pPr>
      <w:r>
        <w:t xml:space="preserve">The successful integration of occupational therapy principles into the healthcare landscape of Zimbabwe Harare requires a multidisciplinary approach. It necessitates collaboration between medical doctors, nurses, social workers, and community leaders. By focusing on what matters most to the patient—whether it is holding a child, cooking a meal for the family in Harare, or earning an income—the Occupational Therapist facilitates not just survival, but meaningful participation in society.</w:t>
      </w:r>
    </w:p>
    <w:bookmarkEnd w:id="38"/>
    <w:bookmarkStart w:id="39" w:name="section-6"/>
    <w:p>
      <w:pPr>
        <w:pStyle w:val="Heading2"/>
      </w:pPr>
      <w:r>
        <w:rPr>
          <w:iCs/>
          <w:i/>
          <w:bCs/>
          <w:b/>
        </w:rPr>
        <w:t xml:space="preserve"> </w:t>
      </w:r>
    </w:p>
    <w:p>
      <w:pPr>
        <w:pStyle w:val="FirstParagraph"/>
      </w:pPr>
      <w:r>
        <w:t xml:space="preserve">This report serves as a foundational document for future practitioners aiming to establish occupational therapy services in Zimbabwe Harare. It underscores the importance of flexibility, cultural humility, and innovation. The data collected confirms that the Human Rights-based approach to rehabilitation is both ethical and effective in the Zimbabwean context.</w:t>
      </w:r>
    </w:p>
    <w:bookmarkEnd w:id="39"/>
    <w:bookmarkStart w:id="40" w:name="section-7"/>
    <w:p>
      <w:pPr>
        <w:pStyle w:val="Heading2"/>
      </w:pPr>
      <w:r>
        <w:rPr>
          <w:iCs/>
          <w:i/>
          <w:bCs/>
          <w:b/>
        </w:rPr>
        <w:t xml:space="preserve"> </w:t>
      </w:r>
    </w:p>
    <w:p>
      <w:pPr>
        <w:pStyle w:val="FirstParagraph"/>
      </w:pPr>
      <w:r>
        <w:t xml:space="preserve">The implications for policy makers in Zimbabwe are clear. Investment in occupational therapy infrastructure, including the training of more local Occupational Therapists and the procurement of basic adaptive equipment, will yield significant returns in terms of reduced caregiver burden and improved quality of life for citizens across Zimbabwe Harare.</w:t>
      </w:r>
    </w:p>
    <w:bookmarkEnd w:id="40"/>
    <w:bookmarkStart w:id="41" w:name="section-8"/>
    <w:p>
      <w:pPr>
        <w:pStyle w:val="Heading2"/>
      </w:pPr>
      <w:r>
        <w:rPr>
          <w:iCs/>
          <w:i/>
          <w:bCs/>
          <w:b/>
        </w:rPr>
        <w:t xml:space="preserve"> </w:t>
      </w:r>
    </w:p>
    <w:p>
      <w:pPr>
        <w:pStyle w:val="FirstParagraph"/>
      </w:pPr>
      <w:r>
        <w:t xml:space="preserve">In summary, the deployment of an Occupational Therapist in Zimbabwe Harare addresses a critical gap in healthcare delivery. Through rigorous assessment, culturally adapted intervention, and community engagement, occupational therapy transforms the lives of individuals with disabilities. This report confirms that despite economic and logistical challenges unique to Zimbabwe Harare, effective rehabilitation is possible through dedicated professional practice.</w:t>
      </w:r>
    </w:p>
    <w:bookmarkEnd w:id="41"/>
    <w:bookmarkStart w:id="42" w:name="section-9"/>
    <w:p>
      <w:pPr>
        <w:pStyle w:val="Heading2"/>
      </w:pPr>
      <w:r>
        <w:rPr>
          <w:iCs/>
          <w:i/>
          <w:bCs/>
          <w:b/>
        </w:rPr>
        <w:t xml:space="preserve"> </w:t>
      </w:r>
    </w:p>
    <w:p>
      <w:pPr>
        <w:pStyle w:val="FirstParagraph"/>
      </w:pPr>
      <w:r>
        <w:t xml:space="preserve">The future of healthcare in Zimbabwe Harare must include robust occupational therapy services. As the population ages and the prevalence of non-communicable diseases rises, the demand for Occupational Therapists will only increase. This report provides a roadmap for meeting that demand with evidence-based, locally relevant practices.</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Implementation in Zimbabwe Harare</dc:title>
  <dc:creator/>
  <dc:language>en</dc:language>
  <cp:keywords/>
  <dcterms:created xsi:type="dcterms:W3CDTF">2026-07-30T02:17:16Z</dcterms:created>
  <dcterms:modified xsi:type="dcterms:W3CDTF">2026-07-30T02:17:16Z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