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Oceanographer</w:t>
      </w:r>
      <w:r>
        <w:t xml:space="preserve"> </w:t>
      </w:r>
      <w:r>
        <w:t xml:space="preserve">Analysis</w:t>
      </w:r>
      <w:r>
        <w:t xml:space="preserve"> </w:t>
      </w:r>
      <w:r>
        <w:t xml:space="preserve">in</w:t>
      </w:r>
      <w:r>
        <w:t xml:space="preserve"> </w:t>
      </w:r>
      <w:r>
        <w:t xml:space="preserve">China</w:t>
      </w:r>
      <w:r>
        <w:t xml:space="preserve"> </w:t>
      </w:r>
      <w:r>
        <w:t xml:space="preserve">Shanghai</w:t>
      </w:r>
    </w:p>
    <w:p>
      <w:pPr>
        <w:pStyle w:val="FirstParagraph"/>
      </w:pPr>
      <w:r>
        <w:rPr>
          <w:bCs/>
          <w:b/>
        </w:rPr>
        <w:t xml:space="preserve">Laboratory Report</w:t>
      </w:r>
      <w:r>
        <w:br/>
      </w:r>
      <w:r>
        <w:t xml:space="preserve">Document ID: OCEAN-SH-2023-X9</w:t>
      </w:r>
      <w:r>
        <w:br/>
      </w:r>
      <w:r>
        <w:t xml:space="preserve">Date: October 15, 2023</w:t>
      </w:r>
      <w:r>
        <w:br/>
      </w:r>
      <w:r>
        <w:t xml:space="preserve">Location: Shanghai Coastal Research Institute, China Shanghai</w:t>
      </w:r>
    </w:p>
    <w:bookmarkStart w:id="30" w:name="Xff227ed8cb549579ea4d5b6d653d08a9e43f59b"/>
    <w:p>
      <w:pPr>
        <w:pStyle w:val="Heading1"/>
      </w:pPr>
      <w:r>
        <w:t xml:space="preserve">Laboratory Report on Advanced Oceanographer Methodologies and Environmental Impact Assessment</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The Directorate of Marine Sciences, China Shanghai Regional Council</w:t>
      </w:r>
      <w:r>
        <w:br/>
      </w:r>
      <w:r>
        <w:rPr>
          <w:bCs/>
          <w:b/>
        </w:rPr>
        <w:t xml:space="preserve">From:</w:t>
      </w:r>
      <w:r>
        <w:t xml:space="preserve"> </w:t>
      </w:r>
      <w:r>
        <w:t xml:space="preserve">Senior Research Team</w:t>
      </w:r>
      <w:r>
        <w:br/>
      </w:r>
    </w:p>
    <w:bookmarkStart w:id="20" w:name="i.-introduction-and-executive-summary"/>
    <w:p>
      <w:pPr>
        <w:pStyle w:val="Heading2"/>
      </w:pPr>
      <w:r>
        <w:t xml:space="preserve">I. Introduction and Executive Summary</w:t>
      </w:r>
    </w:p>
    <w:p>
      <w:pPr>
        <w:pStyle w:val="FirstParagraph"/>
      </w:pPr>
      <w:r>
        <w:t xml:space="preserve">This Laboratory Report serves as a comprehensive documentation of the ongoing scientific efforts to understand and mitigate environmental changes within the coastal zones surrounding China Shanghai. As a global economic hub situated at the mouth of the Yangtze River, Shanghai faces unique hydrodynamic challenges that require precise, data-driven interventions. The primary objective of this report is to outline how modern</w:t>
      </w:r>
      <w:r>
        <w:t xml:space="preserve"> </w:t>
      </w:r>
      <w:r>
        <w:rPr>
          <w:bCs/>
          <w:b/>
        </w:rPr>
        <w:t xml:space="preserve">Oceanographer</w:t>
      </w:r>
      <w:r>
        <w:t xml:space="preserve"> </w:t>
      </w:r>
      <w:r>
        <w:t xml:space="preserve">techniques are being applied to solve pressing ecological and infrastructural issues in this specific geographic region.</w:t>
      </w:r>
    </w:p>
    <w:p>
      <w:pPr>
        <w:pStyle w:val="BodyText"/>
      </w:pPr>
      <w:r>
        <w:t xml:space="preserve">The integration of advanced</w:t>
      </w:r>
      <w:r>
        <w:t xml:space="preserve"> </w:t>
      </w:r>
      <w:r>
        <w:rPr>
          <w:bCs/>
          <w:b/>
        </w:rPr>
        <w:t xml:space="preserve">Oceanographer</w:t>
      </w:r>
      <w:r>
        <w:t xml:space="preserve"> </w:t>
      </w:r>
      <w:r>
        <w:t xml:space="preserve">tools into urban planning has become critical for China Shanghai. This report details the methodologies employed, the data collected, and the subsequent recommendations derived from these findings. By focusing on the intersection of marine science and urban development, we aim to provide a clear pathway for sustainable growth in one of Asia’s most densely populated coastal areas.</w:t>
      </w:r>
    </w:p>
    <w:bookmarkEnd w:id="20"/>
    <w:bookmarkStart w:id="21" w:name="X71a1d8d1655c6c949a31913b44cd5d0fcf588df"/>
    <w:p>
      <w:pPr>
        <w:pStyle w:val="Heading2"/>
      </w:pPr>
      <w:r>
        <w:t xml:space="preserve">II. Background: The Strategic Importance of China Shanghai</w:t>
      </w:r>
    </w:p>
    <w:p>
      <w:pPr>
        <w:pStyle w:val="FirstParagraph"/>
      </w:pPr>
      <w:r>
        <w:t xml:space="preserve">The geographical position of China Shanghai is paramount to its identity as an international port city. The Huangpu River flows through the metropolis, converging with the Yangtze Estuary before emptying into the East China Sea. This confluence creates a complex brackish water environment that is highly sensitive to tidal forces, sediment transport, and anthropogenic pollution.</w:t>
      </w:r>
    </w:p>
    <w:p>
      <w:pPr>
        <w:pStyle w:val="BodyText"/>
      </w:pPr>
      <w:r>
        <w:t xml:space="preserve">In recent years, rapid urbanization in China Shanghai has placed unprecedented stress on these marine ecosystems. Land reclamation projects for the expansion of the Yangshan Deep Water Port and various industrial zones have altered local current patterns. Consequently, a rigorous study conducted by our team of</w:t>
      </w:r>
      <w:r>
        <w:t xml:space="preserve"> </w:t>
      </w:r>
      <w:r>
        <w:rPr>
          <w:bCs/>
          <w:b/>
        </w:rPr>
        <w:t xml:space="preserve">Oceanographer</w:t>
      </w:r>
      <w:r>
        <w:t xml:space="preserve"> </w:t>
      </w:r>
      <w:r>
        <w:t xml:space="preserve">specialists is necessary to monitor these changes. The Laboratory Report aims to synthesize three years of continuous monitoring data to assess the health of these water bodies and predict future shifts in coastal morphology.</w:t>
      </w:r>
    </w:p>
    <w:bookmarkEnd w:id="21"/>
    <w:bookmarkStart w:id="25" w:name="X903093afa70d771f6b766acceaf9f7bb938f310"/>
    <w:p>
      <w:pPr>
        <w:pStyle w:val="Heading2"/>
      </w:pPr>
      <w:r>
        <w:t xml:space="preserve">III. Methodology: Advanced Oceanographer Techniques</w:t>
      </w:r>
    </w:p>
    <w:p>
      <w:pPr>
        <w:pStyle w:val="FirstParagraph"/>
      </w:pPr>
      <w:r>
        <w:t xml:space="preserve">To ensure accuracy, our team utilized state-of-the-art equipment typically reserved for deep-sea</w:t>
      </w:r>
      <w:r>
        <w:t xml:space="preserve"> </w:t>
      </w:r>
      <w:r>
        <w:rPr>
          <w:bCs/>
          <w:b/>
        </w:rPr>
        <w:t xml:space="preserve">Oceanographer</w:t>
      </w:r>
      <w:r>
        <w:t xml:space="preserve"> </w:t>
      </w:r>
      <w:r>
        <w:t xml:space="preserve">expeditions, adapted for the shallow and turbulent waters of the Shanghai estuary. The methodology involved a multi-pronged approach:</w:t>
      </w:r>
    </w:p>
    <w:bookmarkStart w:id="22" w:name="a.-hydrodynamic-modeling"/>
    <w:p>
      <w:pPr>
        <w:pStyle w:val="Heading3"/>
      </w:pPr>
      <w:r>
        <w:t xml:space="preserve">A. Hydrodynamic Modeling</w:t>
      </w:r>
    </w:p>
    <w:p>
      <w:pPr>
        <w:pStyle w:val="FirstParagraph"/>
      </w:pPr>
      <w:r>
        <w:t xml:space="preserve">We employed high-resolution computational fluid dynamics (CFD) simulations to model tidal currents around major infrastructure projects in China Shanghai. These models allowed us to predict how sediment deposition might affect navigation channels and shoreline stability over the next decade.</w:t>
      </w:r>
    </w:p>
    <w:bookmarkEnd w:id="22"/>
    <w:bookmarkStart w:id="23" w:name="b.-water-quality-analysis"/>
    <w:p>
      <w:pPr>
        <w:pStyle w:val="Heading3"/>
      </w:pPr>
      <w:r>
        <w:t xml:space="preserve">B. Water Quality Analysis</w:t>
      </w:r>
    </w:p>
    <w:p>
      <w:pPr>
        <w:pStyle w:val="FirstParagraph"/>
      </w:pPr>
      <w:r>
        <w:t xml:space="preserve">Samples were collected at fifteen distinct stations along the coast of China Shanghai. Each sample was analyzed for salinity, temperature, dissolved oxygen levels, and microplastic concentrations. The role of the</w:t>
      </w:r>
      <w:r>
        <w:t xml:space="preserve"> </w:t>
      </w:r>
      <w:r>
        <w:rPr>
          <w:bCs/>
          <w:b/>
        </w:rPr>
        <w:t xml:space="preserve">Oceanographer</w:t>
      </w:r>
      <w:r>
        <w:t xml:space="preserve"> </w:t>
      </w:r>
      <w:r>
        <w:t xml:space="preserve">is crucial here in interpreting how these chemical markers correlate with industrial discharge from the surrounding metropolitan area.</w:t>
      </w:r>
    </w:p>
    <w:bookmarkEnd w:id="23"/>
    <w:bookmarkStart w:id="24" w:name="c.-remote-sensing-integration"/>
    <w:p>
      <w:pPr>
        <w:pStyle w:val="Heading3"/>
      </w:pPr>
      <w:r>
        <w:t xml:space="preserve">C. Remote Sensing Integration</w:t>
      </w:r>
    </w:p>
    <w:p>
      <w:pPr>
        <w:pStyle w:val="FirstParagraph"/>
      </w:pPr>
      <w:r>
        <w:t xml:space="preserve">Satellite imagery was utilized to monitor sea surface temperature anomalies and chlorophyll-a concentrations. This remote sensing data was cross-referenced with ground-truth measurements taken by our</w:t>
      </w:r>
      <w:r>
        <w:t xml:space="preserve"> </w:t>
      </w:r>
      <w:r>
        <w:rPr>
          <w:bCs/>
          <w:b/>
        </w:rPr>
        <w:t xml:space="preserve">Oceanographer</w:t>
      </w:r>
      <w:r>
        <w:t xml:space="preserve"> </w:t>
      </w:r>
      <w:r>
        <w:t xml:space="preserve">field teams, ensuring a holistic view of the marine environment.</w:t>
      </w:r>
    </w:p>
    <w:bookmarkEnd w:id="24"/>
    <w:bookmarkEnd w:id="25"/>
    <w:bookmarkStart w:id="26" w:name="iv.-results-and-observations"/>
    <w:p>
      <w:pPr>
        <w:pStyle w:val="Heading2"/>
      </w:pPr>
      <w:r>
        <w:t xml:space="preserve">IV. Results and Observations</w:t>
      </w:r>
    </w:p>
    <w:p>
      <w:pPr>
        <w:pStyle w:val="FirstParagraph"/>
      </w:pPr>
      <w:r>
        <w:t xml:space="preserve">The data collected presents a complex picture of the marine environment in China Shanghai. Key findings from this Laboratory Report include:</w:t>
      </w:r>
    </w:p>
    <w:p>
      <w:pPr>
        <w:numPr>
          <w:ilvl w:val="0"/>
          <w:numId w:val="1001"/>
        </w:numPr>
        <w:pStyle w:val="Compact"/>
      </w:pPr>
      <w:r>
        <w:rPr>
          <w:bCs/>
          <w:b/>
        </w:rPr>
        <w:t xml:space="preserve">Sediment Accumulation:</w:t>
      </w:r>
      <w:r>
        <w:t xml:space="preserve"> </w:t>
      </w:r>
      <w:r>
        <w:t xml:space="preserve">There has been a measurable increase in sediment buildup near the mouth of the Huangpu River. This is largely attributed to upstream damming and local dredging activities. The</w:t>
      </w:r>
      <w:r>
        <w:t xml:space="preserve"> </w:t>
      </w:r>
      <w:r>
        <w:rPr>
          <w:bCs/>
          <w:b/>
        </w:rPr>
        <w:t xml:space="preserve">Oceanographer</w:t>
      </w:r>
      <w:r>
        <w:t xml:space="preserve"> </w:t>
      </w:r>
      <w:r>
        <w:t xml:space="preserve">analysis suggests that without regular maintenance dredging, shipping efficiency could decline by 15% within five years.</w:t>
      </w:r>
    </w:p>
    <w:p>
      <w:pPr>
        <w:numPr>
          <w:ilvl w:val="0"/>
          <w:numId w:val="1001"/>
        </w:numPr>
        <w:pStyle w:val="Compact"/>
      </w:pPr>
      <w:r>
        <w:rPr>
          <w:bCs/>
          <w:b/>
        </w:rPr>
        <w:t xml:space="preserve">Temperature Anomalies:</w:t>
      </w:r>
      <w:r>
        <w:t xml:space="preserve"> </w:t>
      </w:r>
      <w:r>
        <w:t xml:space="preserve">Summer sea surface temperatures in China Shanghai have risen by an average of 0.8 degrees Celsius over the last decade. This warming trend poses a threat to local biodiversity and affects the viability of certain aquaculture industries.</w:t>
      </w:r>
    </w:p>
    <w:p>
      <w:pPr>
        <w:numPr>
          <w:ilvl w:val="0"/>
          <w:numId w:val="1001"/>
        </w:numPr>
        <w:pStyle w:val="Compact"/>
      </w:pPr>
      <w:r>
        <w:rPr>
          <w:bCs/>
          <w:b/>
        </w:rPr>
        <w:t xml:space="preserve">Pollution Levels:</w:t>
      </w:r>
      <w:r>
        <w:t xml:space="preserve"> </w:t>
      </w:r>
      <w:r>
        <w:t xml:space="preserve">While plastic pollution remains a concern, recent improvements in waste management policies in China Shanghai have led to a 12% reduction in macro-plastic debris compared to previous years. The</w:t>
      </w:r>
      <w:r>
        <w:t xml:space="preserve"> </w:t>
      </w:r>
      <w:r>
        <w:rPr>
          <w:bCs/>
          <w:b/>
        </w:rPr>
        <w:t xml:space="preserve">Oceanographer</w:t>
      </w:r>
      <w:r>
        <w:t xml:space="preserve"> </w:t>
      </w:r>
      <w:r>
        <w:t xml:space="preserve">team notes that microplastics remain the most persistent contaminant.</w:t>
      </w:r>
    </w:p>
    <w:bookmarkEnd w:id="26"/>
    <w:bookmarkStart w:id="27" w:name="X4a2f80b1d6e4f2737f27d9948d39ff254a352fe"/>
    <w:p>
      <w:pPr>
        <w:pStyle w:val="Heading2"/>
      </w:pPr>
      <w:r>
        <w:t xml:space="preserve">V. Discussion: Implications for China Shanghai Policy</w:t>
      </w:r>
    </w:p>
    <w:p>
      <w:pPr>
        <w:pStyle w:val="FirstParagraph"/>
      </w:pPr>
      <w:r>
        <w:t xml:space="preserve">The findings presented in this Laboratory Report have significant implications for policy makers in China Shanghai. The interaction between urban development and marine ecology cannot be ignored. As an</w:t>
      </w:r>
      <w:r>
        <w:t xml:space="preserve"> </w:t>
      </w:r>
      <w:r>
        <w:rPr>
          <w:bCs/>
          <w:b/>
        </w:rPr>
        <w:t xml:space="preserve">Oceanographer</w:t>
      </w:r>
      <w:r>
        <w:t xml:space="preserve">, it is imperative to highlight that infrastructure projects must adapt to natural hydrodynamic forces rather than attempting to completely override them.</w:t>
      </w:r>
    </w:p>
    <w:p>
      <w:pPr>
        <w:pStyle w:val="BodyText"/>
      </w:pPr>
      <w:r>
        <w:t xml:space="preserve">For instance, the design of future seawalls in China Shanghai should incorporate porous structures that allow for better water exchange, reducing stagnation and improving oxygen levels. Furthermore, the data suggests that expanding green belt areas along the coastline can help buffer against erosion caused by extreme weather events, which are becoming more frequent due to climate change.</w:t>
      </w:r>
    </w:p>
    <w:p>
      <w:pPr>
        <w:pStyle w:val="BodyText"/>
      </w:pPr>
      <w:r>
        <w:t xml:space="preserve">The role of an</w:t>
      </w:r>
      <w:r>
        <w:t xml:space="preserve"> </w:t>
      </w:r>
      <w:r>
        <w:rPr>
          <w:bCs/>
          <w:b/>
        </w:rPr>
        <w:t xml:space="preserve">Oceanographer</w:t>
      </w:r>
      <w:r>
        <w:t xml:space="preserve"> </w:t>
      </w:r>
      <w:r>
        <w:t xml:space="preserve">extends beyond mere observation; it involves active engagement with urban planners. We recommend establishing a permanent "Coastal Resilience Committee" in China Shanghai, comprising marine scientists, city officials, and engineers. This body would use real-time data from our monitoring stations to make agile decisions regarding port operations and emergency response strategies.</w:t>
      </w:r>
    </w:p>
    <w:bookmarkEnd w:id="27"/>
    <w:bookmarkStart w:id="28" w:name="vi.-conclusion"/>
    <w:p>
      <w:pPr>
        <w:pStyle w:val="Heading2"/>
      </w:pPr>
      <w:r>
        <w:t xml:space="preserve">VI. Conclusion</w:t>
      </w:r>
    </w:p>
    <w:p>
      <w:pPr>
        <w:pStyle w:val="FirstParagraph"/>
      </w:pPr>
      <w:r>
        <w:t xml:space="preserve">This Laboratory Report underscores the critical importance of integrating scientific expertise into urban planning in China Shanghai. The application of advanced</w:t>
      </w:r>
      <w:r>
        <w:t xml:space="preserve"> </w:t>
      </w:r>
      <w:r>
        <w:rPr>
          <w:bCs/>
          <w:b/>
        </w:rPr>
        <w:t xml:space="preserve">Oceanographer</w:t>
      </w:r>
      <w:r>
        <w:t xml:space="preserve"> </w:t>
      </w:r>
      <w:r>
        <w:t xml:space="preserve">methodologies has revealed both the vulnerabilities and the resilience of the local marine environment. While challenges such as sedimentation and warming waters persist, proactive measures can mitigate these effects.</w:t>
      </w:r>
    </w:p>
    <w:p>
      <w:pPr>
        <w:pStyle w:val="BodyText"/>
      </w:pPr>
      <w:r>
        <w:t xml:space="preserve">China Shanghai stands at a crossroads where economic ambition must align with environmental stewardship. By continuing to support</w:t>
      </w:r>
      <w:r>
        <w:t xml:space="preserve"> </w:t>
      </w:r>
      <w:r>
        <w:rPr>
          <w:bCs/>
          <w:b/>
        </w:rPr>
        <w:t xml:space="preserve">Oceanographer</w:t>
      </w:r>
      <w:r>
        <w:t xml:space="preserve"> </w:t>
      </w:r>
      <w:r>
        <w:t xml:space="preserve">research and implementing data-driven policies, the region can ensure that its coastal zones remain vibrant ecosystems that support both biodiversity and human activity. The findings herein provide a roadmap for achieving this delicate balance, ensuring that China Shanghai remains a model of sustainable urban development in the 21st century.</w:t>
      </w:r>
    </w:p>
    <w:bookmarkEnd w:id="28"/>
    <w:bookmarkStart w:id="29" w:name="vii.-recommendations"/>
    <w:p>
      <w:pPr>
        <w:pStyle w:val="Heading2"/>
      </w:pPr>
      <w:r>
        <w:t xml:space="preserve">VII. Recommendations</w:t>
      </w:r>
    </w:p>
    <w:p>
      <w:pPr>
        <w:pStyle w:val="FirstParagraph"/>
      </w:pPr>
      <w:r>
        <w:t xml:space="preserve">Based on the analysis provided in this Laboratory Report by our team of</w:t>
      </w:r>
      <w:r>
        <w:t xml:space="preserve"> </w:t>
      </w:r>
      <w:r>
        <w:rPr>
          <w:bCs/>
          <w:b/>
        </w:rPr>
        <w:t xml:space="preserve">Oceanographer</w:t>
      </w:r>
      <w:r>
        <w:t xml:space="preserve">, we propose the following actions:</w:t>
      </w:r>
    </w:p>
    <w:p>
      <w:pPr>
        <w:numPr>
          <w:ilvl w:val="0"/>
          <w:numId w:val="1002"/>
        </w:numPr>
        <w:pStyle w:val="Compact"/>
      </w:pPr>
      <w:r>
        <w:t xml:space="preserve">Increase funding for continuous monitoring of water quality and sediment dynamics in China Shanghai.</w:t>
      </w:r>
    </w:p>
    <w:p>
      <w:pPr>
        <w:numPr>
          <w:ilvl w:val="0"/>
          <w:numId w:val="1002"/>
        </w:numPr>
        <w:pStyle w:val="Compact"/>
      </w:pPr>
      <w:r>
        <w:t xml:space="preserve">Mandate environmental impact assessments that specifically require input from qualified Oceanographers for all new coastal construction projects.</w:t>
      </w:r>
    </w:p>
    <w:p>
      <w:pPr>
        <w:numPr>
          <w:ilvl w:val="0"/>
          <w:numId w:val="1002"/>
        </w:numPr>
        <w:pStyle w:val="Compact"/>
      </w:pPr>
      <w:r>
        <w:t xml:space="preserve">Invest in public education programs about marine conservation, leveraging the prestige of China Shanghai as a scientific hub to promote ecological awareness among residents and tourists alike.</w:t>
      </w:r>
    </w:p>
    <w:p>
      <w:pPr>
        <w:pStyle w:val="FirstParagraph"/>
      </w:pPr>
      <w:r>
        <w:rPr>
          <w:iCs/>
          <w:i/>
        </w:rPr>
        <w:t xml:space="preserve">End of Laboratory Report. Prepared by the Marine Science Division for review by authorities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Oceanographer Analysis in China Shanghai</dc:title>
  <dc:creator/>
  <dc:language>en</dc:language>
  <cp:keywords/>
  <dcterms:created xsi:type="dcterms:W3CDTF">2026-07-29T01:01:39Z</dcterms:created>
  <dcterms:modified xsi:type="dcterms:W3CDTF">2026-07-29T01:01:39Z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