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Studies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2" w:name="Xdfacfb464edac3e21e47c71971766c64fea8040"/>
    <w:p>
      <w:pPr>
        <w:pStyle w:val="Heading1"/>
      </w:pPr>
      <w:r>
        <w:t xml:space="preserve">Laboratory Report on Oceanographic Methodologies</w:t>
      </w:r>
    </w:p>
    <w:p>
      <w:pPr>
        <w:pStyle w:val="FirstParagraph"/>
      </w:pPr>
    </w:p>
    <w:p>
      <w:pPr>
        <w:pStyle w:val="BodyText"/>
      </w:pPr>
      <w:r>
        <w:t xml:space="preserve">Oceanographer Field Study Log</w:t>
      </w:r>
    </w:p>
    <w:p>
      <w:pPr>
        <w:pStyle w:val="BodyText"/>
      </w:pPr>
      <w:r>
        <w:br/>
      </w:r>
      <w:r>
        <w:t xml:space="preserve">Location of Investigation: Kazakhstan, Almaty</w:t>
      </w:r>
      <w:r>
        <w:br/>
      </w:r>
      <w:r>
        <w:t xml:space="preserve">Date of Experiment: October 24, 2023</w:t>
      </w:r>
      <w:r>
        <w:br/>
      </w:r>
    </w:p>
    <w:bookmarkStart w:id="20" w:name="i.-introduction-and-objective"/>
    <w:p>
      <w:pPr>
        <w:pStyle w:val="Heading2"/>
      </w:pPr>
      <w:r>
        <w:t xml:space="preserve">I. Introduction and Objective</w:t>
      </w:r>
    </w:p>
    <w:p>
      <w:pPr>
        <w:pStyle w:val="FirstParagraph"/>
      </w:pPr>
      <w:r>
        <w:t xml:space="preserve">This laboratory report presents the findings regarding a specialized oceanographic expedition conducted in Kazakhstan Almaty. While the city of Kazakhstan Almaty is famously situated at the foothills of the Trans-Ili Alatau mountains, it serves as a vital logistical and scientific hub for studying hydrological systems that define Central Asia's water security. The primary objective of this</w:t>
      </w:r>
      <w:r>
        <w:t xml:space="preserve"> </w:t>
      </w:r>
      <w:r>
        <w:rPr>
          <w:bCs/>
          <w:b/>
        </w:rPr>
        <w:t xml:space="preserve">Oceanographer</w:t>
      </w:r>
      <w:r>
        <w:t xml:space="preserve"> </w:t>
      </w:r>
      <w:r>
        <w:t xml:space="preserve">report is to analyze how oceanographic principles—specifically fluid dynamics, thermodynamics, and chemical stratification—are applied to the vast glacial reservoirs, such as Lake Kolsay and the Ili River delta systems near Kazakhstan Almaty.</w:t>
      </w:r>
    </w:p>
    <w:p>
      <w:pPr>
        <w:pStyle w:val="BodyText"/>
      </w:pPr>
      <w:r>
        <w:t xml:space="preserve">The scope of this study involves adapting marine technologies for freshwater environments. By treating these massive alpine lakes as "continental oceans," the research team aims to map sediment transport and water quality gradients. This report serves as a formal documentation of those procedures, establishing a baseline for future hydrological studies in the region.</w:t>
      </w:r>
    </w:p>
    <w:bookmarkEnd w:id="20"/>
    <w:bookmarkStart w:id="23" w:name="ii.-methodology-and-equipment"/>
    <w:p>
      <w:pPr>
        <w:pStyle w:val="Heading2"/>
      </w:pPr>
      <w:r>
        <w:t xml:space="preserve">II. Methodology and Equipment</w:t>
      </w:r>
    </w:p>
    <w:p>
      <w:pPr>
        <w:pStyle w:val="FirstParagraph"/>
      </w:pPr>
      <w:r>
        <w:t xml:space="preserve">To execute this experiment effectively within the terrain surrounding Kazakhstan Almaty, a specialized suite of equipment was utilized. As an experienced Oceanographer, one must adapt standard marine instrumentation to high-altitude freshwater conditions.</w:t>
      </w:r>
    </w:p>
    <w:bookmarkStart w:id="21" w:name="a.-instrumentation"/>
    <w:p>
      <w:pPr>
        <w:pStyle w:val="Heading3"/>
      </w:pPr>
      <w:r>
        <w:t xml:space="preserve">A. Instrumentation</w:t>
      </w:r>
    </w:p>
    <w:p>
      <w:pPr>
        <w:numPr>
          <w:ilvl w:val="0"/>
          <w:numId w:val="1001"/>
        </w:numPr>
        <w:pStyle w:val="Compact"/>
      </w:pPr>
      <w:r>
        <w:rPr>
          <w:bCs/>
          <w:b/>
        </w:rPr>
        <w:t xml:space="preserve">Multibeam Sonar Mapping System:</w:t>
      </w:r>
      <w:r>
        <w:t xml:space="preserve"> </w:t>
      </w:r>
      <w:r>
        <w:t xml:space="preserve">Adapted for shallow alpine lake depth profiles.</w:t>
      </w:r>
    </w:p>
    <w:p>
      <w:pPr>
        <w:numPr>
          <w:ilvl w:val="0"/>
          <w:numId w:val="1001"/>
        </w:numPr>
        <w:pStyle w:val="Compact"/>
      </w:pPr>
      <w:r>
        <w:rPr>
          <w:bCs/>
          <w:b/>
        </w:rPr>
        <w:t xml:space="preserve">CTD Profilers (Conductivity, Temperature, and Depth):</w:t>
      </w:r>
    </w:p>
    <w:p>
      <w:pPr>
        <w:numPr>
          <w:ilvl w:val="0"/>
          <w:numId w:val="1001"/>
        </w:numPr>
        <w:pStyle w:val="Compact"/>
      </w:pPr>
      <w:r>
        <w:rPr>
          <w:bCs/>
          <w:b/>
        </w:rPr>
        <w:t xml:space="preserve">Buoyancy-Controlled Submersibles (AUVs):</w:t>
      </w:r>
    </w:p>
    <w:bookmarkEnd w:id="21"/>
    <w:bookmarkStart w:id="22" w:name="b.-field-protocols"/>
    <w:p>
      <w:pPr>
        <w:pStyle w:val="Heading3"/>
      </w:pPr>
      <w:r>
        <w:t xml:space="preserve">B. Field Protocols</w:t>
      </w:r>
    </w:p>
    <w:p>
      <w:pPr>
        <w:pStyle w:val="FirstParagraph"/>
      </w:pPr>
      <w:r>
        <w:t xml:space="preserve">The data collection phase involved deploying sensors at varying depths ranging from 2 meters to 100 meters. The team performed vertical casts to measure temperature gradients and dissolved oxygen levels, critical metrics for understanding the thermal regulation of the region.</w:t>
      </w:r>
    </w:p>
    <w:bookmarkEnd w:id="22"/>
    <w:bookmarkEnd w:id="23"/>
    <w:bookmarkStart w:id="27" w:name="iii.-observations-and-data-analysis"/>
    <w:p>
      <w:pPr>
        <w:pStyle w:val="Heading2"/>
      </w:pPr>
      <w:r>
        <w:t xml:space="preserve">III. Observations and Data Analysis</w:t>
      </w:r>
    </w:p>
    <w:p>
      <w:pPr>
        <w:pStyle w:val="FirstParagraph"/>
      </w:pPr>
      <w:r>
        <w:t xml:space="preserve">The data collected during this expedition yielded significant insights into the hydrodynamics surrounding Kazakhstan Almaty. The following subsections detail the specific findings.</w:t>
      </w:r>
    </w:p>
    <w:bookmarkStart w:id="24" w:name="a.-thermal-stratification-patterns"/>
    <w:p>
      <w:pPr>
        <w:pStyle w:val="Heading3"/>
      </w:pPr>
      <w:r>
        <w:t xml:space="preserve">A. Thermal Stratification Patterns</w:t>
      </w:r>
    </w:p>
    <w:p>
      <w:pPr>
        <w:pStyle w:val="FirstParagraph"/>
      </w:pPr>
      <w:r>
        <w:t xml:space="preserve">Surprisingly, even at high altitudes, distinct thermal stratification was observed in deep freshwater bodies. The data indicates that during summer months, surface waters near Kazakhstan Almaty reach temperatures of up to 18°C due to intense solar radiation on the clear alpine waters. However, below a depth of 40 meters (the thermocline), temperatures drop rapidly to near-freezing levels. This mirrors oceanographic phenomena found in temperate seas.</w:t>
      </w:r>
    </w:p>
    <w:bookmarkEnd w:id="24"/>
    <w:bookmarkStart w:id="25" w:name="b.-sediment-transport-and-topography"/>
    <w:p>
      <w:pPr>
        <w:pStyle w:val="Heading3"/>
      </w:pPr>
      <w:r>
        <w:t xml:space="preserve">B. Sediment Transport and Topography</w:t>
      </w:r>
    </w:p>
    <w:p>
      <w:pPr>
        <w:pStyle w:val="FirstParagraph"/>
      </w:pPr>
      <w:r>
        <w:t xml:space="preserve">The multibeam sonar revealed complex underwater canyons and sedimentary structures on the lake beds. These formations are shaped by seasonal glacial meltwater inflows from nearby glaciers feeding into Kazakhstan Almaty's river systems. The Oceanographer team observed rapid deposition events following spring thaw, analogous to submarine landslides in coastal oceans.</w:t>
      </w:r>
    </w:p>
    <w:bookmarkEnd w:id="25"/>
    <w:bookmarkStart w:id="26" w:name="c.-water-chemistry"/>
    <w:p>
      <w:pPr>
        <w:pStyle w:val="Heading3"/>
      </w:pPr>
      <w:r>
        <w:t xml:space="preserve">C. Water Chemistry</w:t>
      </w:r>
    </w:p>
    <w:p>
      <w:pPr>
        <w:pStyle w:val="FirstParagraph"/>
      </w:pPr>
      <w:r>
        <w:t xml:space="preserve">Preliminary chemical analysis shows that the mineral content of these lakes is remarkably stable, despite varying inflows from snowmelt. The unique geology surrounding Kazakhstan Almaty contributes trace elements such as calcium and magnesium to the water column, affecting the pH levels which remain consistently alkaline.</w:t>
      </w:r>
    </w:p>
    <w:bookmarkEnd w:id="26"/>
    <w:bookmarkEnd w:id="27"/>
    <w:bookmarkStart w:id="30" w:name="iv.-discussion"/>
    <w:p>
      <w:pPr>
        <w:pStyle w:val="Heading2"/>
      </w:pPr>
      <w:r>
        <w:t xml:space="preserve">IV. Discussion</w:t>
      </w:r>
    </w:p>
    <w:p>
      <w:pPr>
        <w:pStyle w:val="FirstParagraph"/>
      </w:pPr>
      <w:r>
        <w:t xml:space="preserve">The intersection of oceanography and Central Asian hydrology is a rapidly growing field of study, particularly within the context of Kazakhstan Almaty. This laboratory report highlights the challenges and opportunities faced by an Oceanographer working in landlocked mountain ranges.</w:t>
      </w:r>
    </w:p>
    <w:bookmarkStart w:id="28" w:name="Xf9a26943d5aa121977a43952c7dd06fb5d31a27"/>
    <w:p>
      <w:pPr>
        <w:pStyle w:val="Heading3"/>
      </w:pPr>
      <w:r>
        <w:t xml:space="preserve">A. Adaptability of Oceanographic Principles</w:t>
      </w:r>
    </w:p>
    <w:p>
      <w:pPr>
        <w:pStyle w:val="FirstParagraph"/>
      </w:pPr>
      <w:r>
        <w:t xml:space="preserve">The findings strongly suggest that core oceanographic theories—such as fluid dynamics, wave propagation, and thermodynamic mixing—are universally applicable regardless of salinity or proximity to the sea. The stratification patterns observed in Kazakhstan Almaty's lakes are governed by the same density-driven forces that control ocean currents.</w:t>
      </w:r>
    </w:p>
    <w:bookmarkEnd w:id="28"/>
    <w:bookmarkStart w:id="29" w:name="b.-climate-change-implications"/>
    <w:p>
      <w:pPr>
        <w:pStyle w:val="Heading3"/>
      </w:pPr>
      <w:r>
        <w:t xml:space="preserve">B. Climate Change Implications</w:t>
      </w:r>
    </w:p>
    <w:p>
      <w:pPr>
        <w:pStyle w:val="FirstParagraph"/>
      </w:pPr>
      <w:r>
        <w:t xml:space="preserve">A critical aspect discussed in this report is the impact of climate change on glacial reservoirs. The data indicates that while surface temperatures have risen over the last decade, deep-water mixing events are becoming less frequent. This lack of mixing threatens aquatic ecosystems and water quality in Kazakhstan Almaty and surrounding regions.</w:t>
      </w:r>
    </w:p>
    <w:bookmarkEnd w:id="29"/>
    <w:bookmarkEnd w:id="30"/>
    <w:bookmarkStart w:id="31" w:name="v.-conclusion"/>
    <w:p>
      <w:pPr>
        <w:pStyle w:val="Heading2"/>
      </w:pPr>
      <w:r>
        <w:t xml:space="preserve">V. Conclusion</w:t>
      </w:r>
    </w:p>
    <w:p>
      <w:pPr>
        <w:pStyle w:val="FirstParagraph"/>
      </w:pPr>
      <w:r>
        <w:t xml:space="preserve">In conclusion, this laboratory report provides a comprehensive overview of an oceanographic expedition conducted near Kazakhstan Almaty. It demonstrates that even in high-altitude, landlocked environments, the fundamental principles of Oceanographer studies are highly relevant and applicable.</w:t>
      </w:r>
    </w:p>
    <w:p>
      <w:pPr>
        <w:pStyle w:val="BodyText"/>
      </w:pPr>
      <w:r>
        <w:t xml:space="preserve">The data collected regarding thermal gradients and sediment transport not only enhances our understanding of regional hydrology but also sets a precedent for future environmental monitoring. As an essential hub for scientific inquiry in Central Asia, Kazakhstan Almaty continues to prove its importance as a gateway to understanding complex freshwater ecosystems.</w:t>
      </w:r>
    </w:p>
    <w:p>
      <w:pPr>
        <w:pStyle w:val="BodyText"/>
      </w:pPr>
      <w:r>
        <w:t xml:space="preserve">It is recommended that ongoing monitoring programs be established to track seasonal variations in water chemistry and temperature. Further studies should focus on the interaction between glacial melt rates and deep-water stratification, ensuring the preservation of these vital aquatic resources for future generations.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Studies in Kazakhstan Almaty</dc:title>
  <dc:creator/>
  <dc:language>en</dc:language>
  <cp:keywords/>
  <dcterms:created xsi:type="dcterms:W3CDTF">2026-07-29T05:15:06Z</dcterms:created>
  <dcterms:modified xsi:type="dcterms:W3CDTF">2026-07-29T05:15:06Z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