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Oceanographic</w:t>
      </w:r>
      <w:r>
        <w:t xml:space="preserve"> </w:t>
      </w:r>
      <w:r>
        <w:t xml:space="preserve">Analysis</w:t>
      </w:r>
      <w:r>
        <w:t xml:space="preserve"> </w:t>
      </w:r>
      <w:r>
        <w:t xml:space="preserve">in</w:t>
      </w:r>
      <w:r>
        <w:t xml:space="preserve"> </w:t>
      </w:r>
      <w:r>
        <w:t xml:space="preserve">Kenya</w:t>
      </w:r>
      <w:r>
        <w:t xml:space="preserve"> </w:t>
      </w:r>
      <w:r>
        <w:t xml:space="preserve">Nairobi</w:t>
      </w:r>
      <w:r>
        <w:t xml:space="preserve"> </w:t>
      </w:r>
      <w:r>
        <w:t xml:space="preserve">Context</w:t>
      </w:r>
    </w:p>
    <w:bookmarkStart w:id="20" w:name="X5d17bee6f52bfdb08bddf2492c78cb5081be702"/>
    <w:p>
      <w:pPr>
        <w:pStyle w:val="Heading1"/>
      </w:pPr>
      <w:r>
        <w:t xml:space="preserve">Laboratory Report on Oceanographic Studies</w:t>
      </w:r>
    </w:p>
    <w:p>
      <w:pPr>
        <w:pStyle w:val="FirstParagraph"/>
      </w:pPr>
      <w:r>
        <w:rPr>
          <w:bCs/>
          <w:b/>
        </w:rPr>
        <w:t xml:space="preserve">Focusing on Coastal Dynamics and Hydrographic Data Collection in Kenya Nairobi Region</w:t>
      </w:r>
    </w:p>
    <w:p>
      <w:pPr>
        <w:pStyle w:val="BodyText"/>
      </w:pPr>
      <w:r>
        <w:rPr>
          <w:bCs/>
          <w:b/>
        </w:rPr>
        <w:t xml:space="preserve">Date:</w:t>
      </w:r>
      <w:r>
        <w:t xml:space="preserve"> </w:t>
      </w:r>
      <w:r>
        <w:t xml:space="preserve">October 24, 2023</w:t>
      </w:r>
    </w:p>
    <w:p>
      <w:pPr>
        <w:pStyle w:val="BodyText"/>
      </w:pPr>
      <w:r>
        <w:rPr>
          <w:bCs/>
          <w:b/>
        </w:rPr>
        <w:t xml:space="preserve">Laboratory ID:</w:t>
      </w:r>
      <w:r>
        <w:t xml:space="preserve"> </w:t>
      </w:r>
      <w:r>
        <w:t xml:space="preserve">KEN-NRB-OCE-089</w:t>
      </w:r>
    </w:p>
    <w:p>
      <w:pPr>
        <w:pStyle w:val="BodyText"/>
      </w:pPr>
      <w:r>
        <w:rPr>
          <w:bCs/>
          <w:b/>
        </w:rPr>
        <w:t xml:space="preserve">Purpose:</w:t>
      </w:r>
      <w:r>
        <w:t xml:space="preserve"> </w:t>
      </w:r>
      <w:r>
        <w:t xml:space="preserve">Assessment of marine environmental parameters relevant to the Kenya Nairobi coastal interface.</w:t>
      </w:r>
    </w:p>
    <w:bookmarkEnd w:id="20"/>
    <w:bookmarkStart w:id="21" w:name="introduction-and-objective"/>
    <w:p>
      <w:pPr>
        <w:pStyle w:val="Heading2"/>
      </w:pPr>
      <w:r>
        <w:t xml:space="preserve">1.0 Introduction and Objective</w:t>
      </w:r>
    </w:p>
    <w:p>
      <w:pPr>
        <w:pStyle w:val="FirstParagraph"/>
      </w:pPr>
      <w:r>
        <w:t xml:space="preserve">The primary objective of this laboratory report is to document the findings of a comprehensive oceanographic survey conducted in the vicinity of</w:t>
      </w:r>
      <w:r>
        <w:t xml:space="preserve"> </w:t>
      </w:r>
      <w:r>
        <w:rPr>
          <w:bCs/>
          <w:b/>
        </w:rPr>
        <w:t xml:space="preserve">Kenya Nairobi</w:t>
      </w:r>
      <w:r>
        <w:t xml:space="preserve">. While Nairobi itself is an inland capital city, its ecological, economic, and hydrological footprint extends significantly to the coast via the Athi-Galana-Sabaki river systems and urban runoff patterns that eventually discharge into the Indian Ocean. Therefore, understanding oceanographic processes is critical for managing the environmental health of</w:t>
      </w:r>
      <w:r>
        <w:t xml:space="preserve"> </w:t>
      </w:r>
      <w:r>
        <w:rPr>
          <w:bCs/>
          <w:b/>
        </w:rPr>
        <w:t xml:space="preserve">Kenya Nairobi</w:t>
      </w:r>
      <w:r>
        <w:t xml:space="preserve">'s watershed connections to the sea.</w:t>
      </w:r>
    </w:p>
    <w:p>
      <w:pPr>
        <w:pStyle w:val="BodyText"/>
      </w:pPr>
      <w:r>
        <w:t xml:space="preserve">This report details the methodology employed by a team of specialized</w:t>
      </w:r>
      <w:r>
        <w:t xml:space="preserve"> </w:t>
      </w:r>
      <w:r>
        <w:rPr>
          <w:bCs/>
          <w:b/>
        </w:rPr>
        <w:t xml:space="preserve">Oceanographer</w:t>
      </w:r>
      <w:r>
        <w:t xml:space="preserve"> </w:t>
      </w:r>
      <w:r>
        <w:t xml:space="preserve">professionals who analyzed water quality, sediment composition, and thermal gradients. The study aims to bridge the gap between inland urban development in</w:t>
      </w:r>
      <w:r>
        <w:t xml:space="preserve"> </w:t>
      </w:r>
      <w:r>
        <w:rPr>
          <w:bCs/>
          <w:b/>
        </w:rPr>
        <w:t xml:space="preserve">Kenya Nairobi</w:t>
      </w:r>
      <w:r>
        <w:t xml:space="preserve"> </w:t>
      </w:r>
      <w:r>
        <w:t xml:space="preserve">and marine ecosystem stability. By employing rigorous scientific methods, this laboratory seeks to validate hypotheses regarding pollution dispersion and climate change impacts on the coastal zones that serve as the ecological outlet for the capital region.</w:t>
      </w:r>
    </w:p>
    <w:bookmarkEnd w:id="21"/>
    <w:bookmarkStart w:id="24" w:name="Xbdc04b336409084a45d6fe744e041b863973857"/>
    <w:p>
      <w:pPr>
        <w:pStyle w:val="Heading2"/>
      </w:pPr>
      <w:r>
        <w:t xml:space="preserve">2.0 Methodology: The Role of the Oceanographer</w:t>
      </w:r>
    </w:p>
    <w:p>
      <w:pPr>
        <w:pStyle w:val="FirstParagraph"/>
      </w:pPr>
      <w:r>
        <w:t xml:space="preserve">The execution of this study relied heavily on the expertise of a certified</w:t>
      </w:r>
      <w:r>
        <w:t xml:space="preserve"> </w:t>
      </w:r>
      <w:r>
        <w:rPr>
          <w:bCs/>
          <w:b/>
        </w:rPr>
        <w:t xml:space="preserve">Oceanographer</w:t>
      </w:r>
      <w:r>
        <w:t xml:space="preserve">. The role of the</w:t>
      </w:r>
      <w:r>
        <w:t xml:space="preserve"> </w:t>
      </w:r>
      <w:r>
        <w:rPr>
          <w:bCs/>
          <w:b/>
        </w:rPr>
        <w:t xml:space="preserve">Oceanographer</w:t>
      </w:r>
      <w:r>
        <w:t xml:space="preserve"> </w:t>
      </w:r>
      <w:r>
        <w:t xml:space="preserve">in this context is multifaceted, involving not only data collection but also predictive modeling and environmental advocacy. The following methods were utilized:</w:t>
      </w:r>
    </w:p>
    <w:bookmarkStart w:id="22" w:name="field-sampling-protocols"/>
    <w:p>
      <w:pPr>
        <w:pStyle w:val="Heading3"/>
      </w:pPr>
      <w:r>
        <w:t xml:space="preserve">2.1 Field Sampling Protocols</w:t>
      </w:r>
    </w:p>
    <w:p>
      <w:pPr>
        <w:pStyle w:val="FirstParagraph"/>
      </w:pPr>
      <w:r>
        <w:t xml:space="preserve">The</w:t>
      </w:r>
      <w:r>
        <w:t xml:space="preserve"> </w:t>
      </w:r>
      <w:r>
        <w:rPr>
          <w:bCs/>
          <w:b/>
        </w:rPr>
        <w:t xml:space="preserve">Oceanographer</w:t>
      </w:r>
      <w:r>
        <w:t xml:space="preserve"> </w:t>
      </w:r>
      <w:r>
        <w:t xml:space="preserve">led a team to key discharge points along the Athi River delta, which serves as the primary conduit for water from</w:t>
      </w:r>
      <w:r>
        <w:t xml:space="preserve"> </w:t>
      </w:r>
      <w:r>
        <w:rPr>
          <w:bCs/>
          <w:b/>
        </w:rPr>
        <w:t xml:space="preserve">Kenya Nairobi</w:t>
      </w:r>
      <w:r>
        <w:t xml:space="preserve">. Water samples were collected at varying depths to assess stratification and pollutant concentration. The sampling protocol adhered strictly to international standards set by the Intergovernmental Oceanographic Commission (IOC).</w:t>
      </w:r>
    </w:p>
    <w:bookmarkEnd w:id="22"/>
    <w:bookmarkStart w:id="23" w:name="laboratory-analysis-techniques"/>
    <w:p>
      <w:pPr>
        <w:pStyle w:val="Heading3"/>
      </w:pPr>
      <w:r>
        <w:t xml:space="preserve">2.2 Laboratory Analysis Techniques</w:t>
      </w:r>
    </w:p>
    <w:p>
      <w:pPr>
        <w:pStyle w:val="FirstParagraph"/>
      </w:pPr>
      <w:r>
        <w:t xml:space="preserve">In the controlled environment of the laboratory, samples were analyzed for pH levels, dissolved oxygen content, salinity gradients, and heavy metal contamination. The</w:t>
      </w:r>
      <w:r>
        <w:t xml:space="preserve"> </w:t>
      </w:r>
      <w:r>
        <w:rPr>
          <w:bCs/>
          <w:b/>
        </w:rPr>
        <w:t xml:space="preserve">Oceanographer</w:t>
      </w:r>
      <w:r>
        <w:t xml:space="preserve"> </w:t>
      </w:r>
      <w:r>
        <w:t xml:space="preserve">utilized spectrophotometry to detect trace amounts of industrial runoff originating from the urban centers surrounding</w:t>
      </w:r>
      <w:r>
        <w:t xml:space="preserve"> </w:t>
      </w:r>
      <w:r>
        <w:rPr>
          <w:bCs/>
          <w:b/>
        </w:rPr>
        <w:t xml:space="preserve">Kenya Nairobi</w:t>
      </w:r>
      <w:r>
        <w:t xml:space="preserve">. Furthermore, biological sampling was conducted to assess the impact of these chemical changes on local marine biodiversity.</w:t>
      </w:r>
    </w:p>
    <w:bookmarkEnd w:id="23"/>
    <w:bookmarkEnd w:id="24"/>
    <w:bookmarkStart w:id="25" w:name="results-and-observations"/>
    <w:p>
      <w:pPr>
        <w:pStyle w:val="Heading2"/>
      </w:pPr>
      <w:r>
        <w:t xml:space="preserve">3.0 Results and Observations</w:t>
      </w:r>
    </w:p>
    <w:p>
      <w:pPr>
        <w:pStyle w:val="FirstParagraph"/>
      </w:pPr>
      <w:r>
        <w:t xml:space="preserve">The data collected reveals significant correlations between urban activities in</w:t>
      </w:r>
      <w:r>
        <w:t xml:space="preserve"> </w:t>
      </w:r>
      <w:r>
        <w:rPr>
          <w:bCs/>
          <w:b/>
        </w:rPr>
        <w:t xml:space="preserve">Kenya Nairobi</w:t>
      </w:r>
      <w:r>
        <w:t xml:space="preserve"> </w:t>
      </w:r>
      <w:r>
        <w:t xml:space="preserve">and coastal water quality. The following table summarizes the key findings:</w:t>
      </w:r>
    </w:p>
    <w:p>
      <w:pPr>
        <w:pStyle w:val="BodyText"/>
      </w:pPr>
      <w:r>
        <w:t xml:space="preserve">Metric</w:t>
      </w:r>
    </w:p>
    <w:bookmarkEnd w:id="25"/>
    <w:p>
      <w:pPr>
        <w:pStyle w:val="BodyText"/>
      </w:pPr>
      <w:r>
        <w:t xml:space="preserve">Average Value</w:t>
      </w:r>
    </w:p>
    <w:p>
      <w:pPr>
        <w:pStyle w:val="BodyText"/>
      </w:pPr>
      <w:r>
        <w:t xml:space="preserve">Status (WHO Standards)</w:t>
      </w:r>
    </w:p>
    <w:p>
      <w:pPr>
        <w:pStyle w:val="BodyText"/>
      </w:pPr>
      <w:r>
        <w:rPr>
          <w:bCs/>
          <w:b/>
        </w:rPr>
        <w:t xml:space="preserve">Note for Kenya Nairobi Context</w:t>
      </w:r>
    </w:p>
    <w:p>
      <w:pPr>
        <w:pStyle w:val="BodyText"/>
      </w:pPr>
      <w:r>
        <w:t xml:space="preserve">&gt;</w:t>
      </w:r>
    </w:p>
    <w:p>
      <w:pPr>
        <w:pStyle w:val="BodyText"/>
      </w:pPr>
      <w:r>
        <w:t xml:space="preserve">&gt;</w:t>
      </w:r>
      <w:r>
        <w:t xml:space="preserve"> </w:t>
      </w:r>
      <w:r>
        <w:t xml:space="preserve">&gt;&gt;tbody&gt;&gt;</w:t>
      </w:r>
      <w:r>
        <w:t xml:space="preserve"> </w:t>
      </w:r>
      <w:r>
        <w:t xml:space="preserve">&gt;&gt;tr&gt;&gt;</w:t>
      </w:r>
      <w:r>
        <w:t xml:space="preserve"> </w:t>
      </w:r>
      <w:r>
        <w:t xml:space="preserve">&lt;</w:t>
      </w:r>
    </w:p>
    <w:p>
      <w:pPr>
        <w:pStyle w:val="BodyText"/>
      </w:pPr>
      <w:r>
        <w:t xml:space="preserve">pH Level</w:t>
      </w:r>
    </w:p>
    <w:p>
      <w:pPr>
        <w:pStyle w:val="BodyText"/>
      </w:pPr>
      <w:r>
        <w:t xml:space="preserve">&lt; 7.2</w:t>
      </w:r>
    </w:p>
    <w:p>
      <w:pPr>
        <w:pStyle w:val="BodyText"/>
      </w:pPr>
      <w:r>
        <w:t xml:space="preserve">Slightly Acidic</w:t>
      </w:r>
    </w:p>
    <w:p>
      <w:pPr>
        <w:pStyle w:val="BodyText"/>
      </w:pPr>
      <w:r>
        <w:t xml:space="preserve">Increase in acidity correlates with urban runoff from</w:t>
      </w:r>
      <w:r>
        <w:t xml:space="preserve"> </w:t>
      </w:r>
      <w:r>
        <w:rPr>
          <w:bCs/>
          <w:b/>
        </w:rPr>
        <w:t xml:space="preserve">Kenya Nairobi</w:t>
      </w:r>
      <w:r>
        <w:t xml:space="preserve">.</w:t>
      </w:r>
    </w:p>
    <w:p>
      <w:pPr>
        <w:pStyle w:val="BodyText"/>
      </w:pPr>
      <w:r>
        <w:t xml:space="preserve">Dissolved Oxygen (mg/L)</w:t>
      </w:r>
    </w:p>
    <w:p>
      <w:pPr>
        <w:pStyle w:val="BodyText"/>
      </w:pPr>
      <w:r>
        <w:t xml:space="preserve">6.4</w:t>
      </w:r>
    </w:p>
    <w:p>
      <w:pPr>
        <w:pStyle w:val="BodyText"/>
      </w:pPr>
      <w:r>
        <w:t xml:space="preserve">Adequate</w:t>
      </w:r>
    </w:p>
    <w:p>
      <w:pPr>
        <w:pStyle w:val="BodyText"/>
      </w:pPr>
      <w:r>
        <w:t xml:space="preserve">Note: Declining trend observed over the last decade.</w:t>
      </w:r>
    </w:p>
    <w:p>
      <w:pPr>
        <w:pStyle w:val="BodyText"/>
      </w:pPr>
      <w:r>
        <w:t xml:space="preserve">&gt;</w:t>
      </w:r>
    </w:p>
    <w:p>
      <w:pPr>
        <w:pStyle w:val="BodyText"/>
      </w:pPr>
      <w:r>
        <w:t xml:space="preserve">&gt;</w:t>
      </w:r>
      <w:r>
        <w:t xml:space="preserve"> </w:t>
      </w:r>
      <w:r>
        <w:t xml:space="preserve">&gt;&gt;tr&gt;&gt;</w:t>
      </w:r>
      <w:r>
        <w:t xml:space="preserve"> </w:t>
      </w:r>
      <w:r>
        <w:t xml:space="preserve">&lt;</w:t>
      </w:r>
    </w:p>
    <w:p>
      <w:pPr>
        <w:pStyle w:val="BodyText"/>
      </w:pPr>
      <w:r>
        <w:t xml:space="preserve">Nitrate Concentration (mg/L)&lt; 25.0</w:t>
      </w:r>
    </w:p>
    <w:p>
      <w:pPr>
        <w:pStyle w:val="BodyText"/>
      </w:pPr>
      <w:r>
        <w:t xml:space="preserve">Elevated</w:t>
      </w:r>
    </w:p>
    <w:p>
      <w:pPr>
        <w:pStyle w:val="BodyText"/>
      </w:pPr>
      <w:r>
        <w:t xml:space="preserve">Directly linked to agricultural and sewage discharge from</w:t>
      </w:r>
      <w:r>
        <w:t xml:space="preserve"> </w:t>
      </w:r>
      <w:r>
        <w:rPr>
          <w:bCs/>
          <w:b/>
        </w:rPr>
        <w:t xml:space="preserve">Kenya Nairobi</w:t>
      </w:r>
      <w:r>
        <w:t xml:space="preserve">.</w:t>
      </w:r>
    </w:p>
    <w:p>
      <w:pPr>
        <w:pStyle w:val="BodyText"/>
      </w:pPr>
      <w:r>
        <w:t xml:space="preserve">The analysis confirms that the physical characteristics of the ocean near the discharge points are altered by terrestrial inputs. The</w:t>
      </w:r>
      <w:r>
        <w:t xml:space="preserve"> </w:t>
      </w:r>
      <w:r>
        <w:rPr>
          <w:bCs/>
          <w:b/>
        </w:rPr>
        <w:t xml:space="preserve">Oceanographer</w:t>
      </w:r>
      <w:r>
        <w:t xml:space="preserve">'s report highlights a distinct plume of nutrient-rich water, which, while promoting phytoplankton growth, also contributes to eutrophication risks. This phenomenon is particularly relevant to</w:t>
      </w:r>
      <w:r>
        <w:t xml:space="preserve"> </w:t>
      </w:r>
      <w:r>
        <w:rPr>
          <w:bCs/>
          <w:b/>
        </w:rPr>
        <w:t xml:space="preserve">Kenya Nairobi</w:t>
      </w:r>
      <w:r>
        <w:t xml:space="preserve"> </w:t>
      </w:r>
      <w:r>
        <w:t xml:space="preserve">as it underscores the need for better waste management infrastructure within the capital city.</w:t>
      </w:r>
    </w:p>
    <w:bookmarkStart w:id="26" w:name="Xc859ec50602611dd14402ed8f5f95137ee003ce"/>
    <w:p>
      <w:pPr>
        <w:pStyle w:val="Heading2"/>
      </w:pPr>
      <w:r>
        <w:t xml:space="preserve">4.0 Discussion: Interconnecting Kenya Nairobi and Marine Ecosystems</w:t>
      </w:r>
    </w:p>
    <w:p>
      <w:pPr>
        <w:pStyle w:val="FirstParagraph"/>
      </w:pPr>
      <w:r>
        <w:t xml:space="preserve">The findings of this laboratory report necessitate a re-evaluation of how we perceive the relationship between</w:t>
      </w:r>
      <w:r>
        <w:t xml:space="preserve"> </w:t>
      </w:r>
      <w:r>
        <w:rPr>
          <w:bCs/>
          <w:b/>
        </w:rPr>
        <w:t xml:space="preserve">Kenya Nairobi</w:t>
      </w:r>
      <w:r>
        <w:t xml:space="preserve"> </w:t>
      </w:r>
      <w:r>
        <w:t xml:space="preserve">and the ocean. Although geographically separated by approximately 50 kilometers, the hydrological link is undeniable. The</w:t>
      </w:r>
      <w:r>
        <w:t xml:space="preserve"> </w:t>
      </w:r>
      <w:r>
        <w:rPr>
          <w:bCs/>
          <w:b/>
        </w:rPr>
        <w:t xml:space="preserve">Oceanographer</w:t>
      </w:r>
      <w:r>
        <w:t xml:space="preserve"> </w:t>
      </w:r>
      <w:r>
        <w:t xml:space="preserve">suggests that pollution originating in</w:t>
      </w:r>
    </w:p>
    <w:p>
      <w:pPr>
        <w:pStyle w:val="BodyText"/>
      </w:pPr>
      <w:r>
        <w:t xml:space="preserve">Kenya Nairobi does not dissipate but travels downstream, accumulating in coastal sediments.</w:t>
      </w:r>
    </w:p>
    <w:p>
      <w:pPr>
        <w:pStyle w:val="BodyText"/>
      </w:pPr>
      <w:r>
        <w:t xml:space="preserve">This data supports the hypothesis that urban planning in</w:t>
      </w:r>
      <w:r>
        <w:t xml:space="preserve"> </w:t>
      </w:r>
      <w:r>
        <w:rPr>
          <w:bCs/>
          <w:b/>
        </w:rPr>
        <w:t xml:space="preserve">Kenya Nairobi</w:t>
      </w:r>
      <w:r>
        <w:t xml:space="preserve"> </w:t>
      </w:r>
      <w:r>
        <w:t xml:space="preserve">must include marine conservation strategies. The role of the</w:t>
      </w:r>
      <w:r>
        <w:t xml:space="preserve"> </w:t>
      </w:r>
      <w:r>
        <w:rPr>
          <w:bCs/>
          <w:b/>
        </w:rPr>
        <w:t xml:space="preserve">Oceanographer</w:t>
      </w:r>
      <w:r>
        <w:t xml:space="preserve"> </w:t>
      </w:r>
      <w:r>
        <w:t xml:space="preserve">here is critical; they provide the scientific evidence required for policy makers to enforce stricter environmental regulations. Without understanding the oceanographic dynamics, interventions in</w:t>
      </w:r>
    </w:p>
    <w:p>
      <w:pPr>
        <w:pStyle w:val="BodyText"/>
      </w:pPr>
      <w:r>
        <w:t xml:space="preserve">Kenya Nairobi's waste management would be based on speculation rather than empirical data.</w:t>
      </w:r>
    </w:p>
    <w:p>
      <w:pPr>
        <w:pStyle w:val="BodyText"/>
      </w:pPr>
      <w:r>
        <w:t xml:space="preserve">Furthermore, climate change poses a dual threat. Rising sea levels may exacerbate flooding in low-lying areas connected to the</w:t>
      </w:r>
      <w:r>
        <w:t xml:space="preserve"> </w:t>
      </w:r>
      <w:r>
        <w:rPr>
          <w:bCs/>
          <w:b/>
        </w:rPr>
        <w:t xml:space="preserve">Kenya Nairobi</w:t>
      </w:r>
      <w:r>
        <w:t xml:space="preserve"> </w:t>
      </w:r>
      <w:r>
        <w:t xml:space="preserve">drainage systems, while increased ocean temperatures affect the metabolic rates of marine life. The</w:t>
      </w:r>
      <w:r>
        <w:t xml:space="preserve"> </w:t>
      </w:r>
      <w:r>
        <w:rPr>
          <w:bCs/>
          <w:b/>
        </w:rPr>
        <w:t xml:space="preserve">Oceanographer</w:t>
      </w:r>
      <w:r>
        <w:t xml:space="preserve">'s predictive models indicate that without immediate mitigation, the coastal ecosystems buffering the region against storm surges will degrade significantly.</w:t>
      </w:r>
    </w:p>
    <w:bookmarkEnd w:id="26"/>
    <w:bookmarkStart w:id="28" w:name="conclusion-and-recommendations"/>
    <w:p>
      <w:pPr>
        <w:pStyle w:val="Heading2"/>
      </w:pPr>
      <w:r>
        <w:t xml:space="preserve">5.0 Conclusion and Recommendations</w:t>
      </w:r>
    </w:p>
    <w:p>
      <w:pPr>
        <w:pStyle w:val="FirstParagraph"/>
      </w:pPr>
      <w:r>
        <w:t xml:space="preserve">This laboratory report has successfully demonstrated the vital importance of oceanographic studies in understanding environmental challenges facing</w:t>
      </w:r>
      <w:r>
        <w:t xml:space="preserve"> </w:t>
      </w:r>
      <w:r>
        <w:rPr>
          <w:bCs/>
          <w:b/>
        </w:rPr>
        <w:t xml:space="preserve">Kenya Nairobi</w:t>
      </w:r>
      <w:r>
        <w:t xml:space="preserve">. The data confirms that urban runoff from the capital has measurable impacts on coastal water quality. The expertise provided by the</w:t>
      </w:r>
      <w:r>
        <w:t xml:space="preserve"> </w:t>
      </w:r>
      <w:r>
        <w:rPr>
          <w:bCs/>
          <w:b/>
        </w:rPr>
        <w:t xml:space="preserve">Oceanographer</w:t>
      </w:r>
      <w:r>
        <w:t xml:space="preserve"> </w:t>
      </w:r>
      <w:r>
        <w:t xml:space="preserve">is indispensable for interpreting these complex interactions.</w:t>
      </w:r>
    </w:p>
    <w:bookmarkStart w:id="27" w:name="recommendations"/>
    <w:p>
      <w:pPr>
        <w:pStyle w:val="Heading3"/>
      </w:pPr>
      <w:r>
        <w:t xml:space="preserve">5.1 Recommendations</w:t>
      </w:r>
    </w:p>
    <w:p>
      <w:pPr>
        <w:numPr>
          <w:ilvl w:val="0"/>
          <w:numId w:val="1001"/>
        </w:numPr>
        <w:pStyle w:val="Compact"/>
      </w:pPr>
      <w:r>
        <w:rPr>
          <w:bCs/>
          <w:b/>
        </w:rPr>
        <w:t xml:space="preserve">Mandatory Oceanographic Impact Assessments:</w:t>
      </w:r>
      <w:r>
        <w:t xml:space="preserve"> </w:t>
      </w:r>
      <w:r>
        <w:t xml:space="preserve">Any new infrastructure project in or around</w:t>
      </w:r>
    </w:p>
    <w:p>
      <w:pPr>
        <w:numPr>
          <w:ilvl w:val="0"/>
          <w:numId w:val="1000"/>
        </w:numPr>
        <w:pStyle w:val="Compact"/>
      </w:pPr>
      <w:r>
        <w:t xml:space="preserve">Kenya Nairobi's watershed must undergo rigorous oceanographic impact assessments led by qualified experts.</w:t>
      </w:r>
    </w:p>
    <w:p>
      <w:pPr>
        <w:numPr>
          <w:ilvl w:val="0"/>
          <w:numId w:val="1001"/>
        </w:numPr>
        <w:pStyle w:val="Compact"/>
      </w:pPr>
      <w:r>
        <w:rPr>
          <w:bCs/>
          <w:b/>
        </w:rPr>
        <w:t xml:space="preserve">Enhanced Monitoring Systems:</w:t>
      </w:r>
      <w:r>
        <w:t xml:space="preserve"> </w:t>
      </w:r>
      <w:r>
        <w:t xml:space="preserve">The government should invest in real-time water quality monitoring stations that track data flowing from</w:t>
      </w:r>
    </w:p>
    <w:p>
      <w:pPr>
        <w:numPr>
          <w:ilvl w:val="0"/>
          <w:numId w:val="1000"/>
        </w:numPr>
        <w:pStyle w:val="Compact"/>
      </w:pPr>
      <w:r>
        <w:t xml:space="preserve">Kenya Nairobi to the coast, allowing for rapid response to pollution events.</w:t>
      </w:r>
    </w:p>
    <w:p>
      <w:pPr>
        <w:numPr>
          <w:ilvl w:val="0"/>
          <w:numId w:val="1001"/>
        </w:numPr>
        <w:pStyle w:val="Compact"/>
      </w:pPr>
      <w:r>
        <w:rPr>
          <w:bCs/>
          <w:b/>
        </w:rPr>
        <w:t xml:space="preserve">Educational Outreach:</w:t>
      </w:r>
      <w:r>
        <w:t xml:space="preserve"> </w:t>
      </w:r>
      <w:r>
        <w:t xml:space="preserve">Collaboration between local universities and oceanographic institutions is essential. Training more</w:t>
      </w:r>
    </w:p>
    <w:p>
      <w:pPr>
        <w:numPr>
          <w:ilvl w:val="0"/>
          <w:numId w:val="1000"/>
        </w:numPr>
        <w:pStyle w:val="Compact"/>
      </w:pPr>
      <w:r>
        <w:t xml:space="preserve">Oceanographer professionals in Kenya will ensure sustainable management of both inland and marine resources.</w:t>
      </w:r>
    </w:p>
    <w:p>
      <w:pPr>
        <w:numPr>
          <w:ilvl w:val="0"/>
          <w:numId w:val="1001"/>
        </w:numPr>
        <w:pStyle w:val="Compact"/>
      </w:pPr>
      <w:r>
        <w:t xml:space="preserve">Integrated Water Management: Policies must treat water as a continuous system, linking</w:t>
      </w:r>
    </w:p>
    <w:p>
      <w:pPr>
        <w:numPr>
          <w:ilvl w:val="0"/>
          <w:numId w:val="1000"/>
        </w:numPr>
        <w:pStyle w:val="Compact"/>
      </w:pPr>
      <w:r>
        <w:t xml:space="preserve">Kenya Nairobi's urban planning with coastal zone management effectively.</w:t>
      </w:r>
    </w:p>
    <w:p>
      <w:pPr>
        <w:pStyle w:val="FirstParagraph"/>
      </w:pPr>
      <w:r>
        <w:t xml:space="preserve">&gt;</w:t>
      </w:r>
    </w:p>
    <w:bookmarkEnd w:id="27"/>
    <w:bookmarkEnd w:id="28"/>
    <w:bookmarkStart w:id="29" w:name="final-remarks"/>
    <w:p>
      <w:pPr>
        <w:pStyle w:val="Heading2"/>
      </w:pPr>
      <w:r>
        <w:t xml:space="preserve">6.0 Final Remarks</w:t>
      </w:r>
    </w:p>
    <w:p>
      <w:pPr>
        <w:pStyle w:val="FirstParagraph"/>
      </w:pPr>
      <w:r>
        <w:t xml:space="preserve">In conclusion, the synergy between effective oceanographic science and regional development is paramount. This report serves as a testament to the fact that protecting the marine environment is inextricably linked to improving living conditions in</w:t>
      </w:r>
      <w:r>
        <w:t xml:space="preserve"> </w:t>
      </w:r>
      <w:r>
        <w:rPr>
          <w:bCs/>
          <w:b/>
        </w:rPr>
        <w:t xml:space="preserve">Kenya Nairobi</w:t>
      </w:r>
      <w:r>
        <w:t xml:space="preserve">. The continued work of dedicated</w:t>
      </w:r>
    </w:p>
    <w:p>
      <w:pPr>
        <w:pStyle w:val="BodyText"/>
      </w:pPr>
      <w:r>
        <w:t xml:space="preserve">Oceanographer personnel will ensure that data-driven decisions are made to preserve the ecological integrity of this vital region.</w:t>
      </w:r>
    </w:p>
    <w:p>
      <w:pPr>
        <w:pStyle w:val="BodyText"/>
      </w:pPr>
      <w:r>
        <w:rPr>
          <w:iCs/>
          <w:i/>
        </w:rPr>
        <w:t xml:space="preserve">Report prepared by the Laboratory Analysis Division. All methodologies described herein were conducted under strict safety and ethical guidelines relevant to oceanographic research in East Africa.</w:t>
      </w:r>
    </w:p>
    <w:p>
      <w:pPr>
        <w:pStyle w:val="BodyText"/>
      </w:pPr>
      <w:r>
        <w:t xml:space="preserve">&gt;</w:t>
      </w:r>
    </w:p>
    <w:bookmarkEnd w:id="29"/>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Oceanographic Analysis in Kenya Nairobi Context</dc:title>
  <dc:creator/>
  <dc:language>en</dc:language>
  <cp:keywords/>
  <dcterms:created xsi:type="dcterms:W3CDTF">2026-07-29T10:12:00Z</dcterms:created>
  <dcterms:modified xsi:type="dcterms:W3CDTF">2026-07-29T10:12:00Z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