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Oceanographic</w:t>
      </w:r>
      <w:r>
        <w:t xml:space="preserve"> </w:t>
      </w:r>
      <w:r>
        <w:t xml:space="preserve">Analysis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2992d073dc5d0ebb35f3e359185999a79aa9c4e"/>
    <w:p>
      <w:pPr>
        <w:pStyle w:val="Heading1"/>
      </w:pPr>
      <w:r>
        <w:t xml:space="preserve">Laboratory Report: Comprehensive Oceanographic Assessment</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Binh Thanh District, Ho Chi Minh City</w:t>
      </w:r>
      <w:r>
        <w:br/>
      </w:r>
      <w:r>
        <w:rPr>
          <w:bCs/>
          <w:b/>
        </w:rPr>
        <w:t xml:space="preserve">Institution:</w:t>
      </w:r>
      <w:r>
        <w:t xml:space="preserve"> </w:t>
      </w:r>
      <w:r>
        <w:t xml:space="preserve">Institute for Coastal Marine Studies</w:t>
      </w:r>
    </w:p>
    <w:bookmarkStart w:id="20" w:name="abstract"/>
    <w:p>
      <w:pPr>
        <w:pStyle w:val="Heading2"/>
      </w:pPr>
      <w:r>
        <w:t xml:space="preserve">Abstract</w:t>
      </w:r>
    </w:p>
    <w:p>
      <w:pPr>
        <w:pStyle w:val="FirstParagraph"/>
      </w:pPr>
      <w:r>
        <w:t xml:space="preserve">This</w:t>
      </w:r>
      <w:r>
        <w:t xml:space="preserve"> </w:t>
      </w:r>
      <w:r>
        <w:t xml:space="preserve">Lab Report</w:t>
      </w:r>
      <w:r>
        <w:t xml:space="preserve"> </w:t>
      </w:r>
      <w:r>
        <w:t xml:space="preserve">details the systematic analysis conducted by a specialized team of</w:t>
      </w:r>
      <w:r>
        <w:t xml:space="preserve"> </w:t>
      </w:r>
      <w:r>
        <w:t xml:space="preserve">Oceanographer</w:t>
      </w:r>
      <w:r>
        <w:t xml:space="preserve">s operating within the complex hydrodynamic environment of</w:t>
      </w:r>
      <w:r>
        <w:t xml:space="preserve"> </w:t>
      </w:r>
      <w:r>
        <w:rPr>
          <w:bCs/>
          <w:b/>
        </w:rPr>
        <w:t xml:space="preserve">Vietnam Ho Chi Minh City</w:t>
      </w:r>
      <w:r>
        <w:t xml:space="preserve">. The primary objective was to evaluate water quality parameters, sediment composition, and current velocity patterns along the Saigon River estuary and its adjacent coastal zones. As a rapidly urbanizing metropolis situated in the Mekong Delta region,</w:t>
      </w:r>
      <w:r>
        <w:t xml:space="preserve"> </w:t>
      </w:r>
      <w:r>
        <w:t xml:space="preserve">Vietnam Ho Chi Minh City</w:t>
      </w:r>
      <w:r>
        <w:t xml:space="preserve"> </w:t>
      </w:r>
      <w:r>
        <w:t xml:space="preserve">faces unique challenges regarding salinity intrusion, pollution dispersion, and sea-level rise. The findings presented herein provide critical data for environmental management policies and infrastructure planning.</w:t>
      </w:r>
    </w:p>
    <w:bookmarkEnd w:id="20"/>
    <w:bookmarkStart w:id="21" w:name="introduction"/>
    <w:p>
      <w:pPr>
        <w:pStyle w:val="Heading2"/>
      </w:pPr>
      <w:r>
        <w:t xml:space="preserve">1. Introduction</w:t>
      </w:r>
    </w:p>
    <w:p>
      <w:pPr>
        <w:pStyle w:val="FirstParagraph"/>
      </w:pPr>
      <w:r>
        <w:t xml:space="preserve">The study of marine environments in Southeast Asia requires a nuanced understanding of tropical hydrology. In the context of</w:t>
      </w:r>
      <w:r>
        <w:t xml:space="preserve"> </w:t>
      </w:r>
      <w:r>
        <w:t xml:space="preserve">Vietnam Ho Chi Minh City</w:t>
      </w:r>
      <w:r>
        <w:t xml:space="preserve">, the intersection of riverine discharge and tidal forces creates a dynamic estuarine ecosystem. The primary goal of this research was to characterize the physical and chemical properties of the water column in key sampling zones. An</w:t>
      </w:r>
      <w:r>
        <w:t xml:space="preserve"> </w:t>
      </w:r>
      <w:r>
        <w:t xml:space="preserve">Oceanographer</w:t>
      </w:r>
      <w:r>
        <w:t xml:space="preserve"> </w:t>
      </w:r>
      <w:r>
        <w:t xml:space="preserve">plays a pivotal role in interpreting these complex interactions, ensuring that data collected is both accurate and actionable for local authorities.</w:t>
      </w:r>
    </w:p>
    <w:p>
      <w:pPr>
        <w:pStyle w:val="BodyText"/>
      </w:pPr>
      <w:r>
        <w:t xml:space="preserve">Vietnam Ho Chi Minh City serves as the economic engine of the nation, yet its proximity to the sea exposes it to significant environmental risks. Understanding the oceanographic dynamics is not merely an academic exercise but a necessity for sustainable urban development. This</w:t>
      </w:r>
      <w:r>
        <w:t xml:space="preserve"> </w:t>
      </w:r>
      <w:r>
        <w:t xml:space="preserve">Lab Report</w:t>
      </w:r>
      <w:r>
        <w:t xml:space="preserve"> </w:t>
      </w:r>
      <w:r>
        <w:t xml:space="preserve">documents the methodology and results derived from field expeditions conducted between September and October 2023.</w:t>
      </w:r>
    </w:p>
    <w:bookmarkEnd w:id="21"/>
    <w:bookmarkStart w:id="24" w:name="methodology"/>
    <w:p>
      <w:pPr>
        <w:pStyle w:val="Heading2"/>
      </w:pPr>
      <w:r>
        <w:t xml:space="preserve">2. Methodology</w:t>
      </w:r>
    </w:p>
    <w:p>
      <w:pPr>
        <w:pStyle w:val="FirstParagraph"/>
      </w:pPr>
      <w:r>
        <w:t xml:space="preserve">The experimental design involved a multi-stage process undertaken by certified</w:t>
      </w:r>
      <w:r>
        <w:t xml:space="preserve"> </w:t>
      </w:r>
      <w:r>
        <w:t xml:space="preserve">Oceanographer</w:t>
      </w:r>
      <w:r>
        <w:t xml:space="preserve">s. The sampling sites were strategically selected to represent varying degrees of urban influence and tidal exposure in</w:t>
      </w:r>
      <w:r>
        <w:t xml:space="preserve"> </w:t>
      </w:r>
      <w:r>
        <w:rPr>
          <w:bCs/>
          <w:b/>
        </w:rPr>
        <w:t xml:space="preserve">Vietnam Ho Chi Minh City</w:t>
      </w:r>
      <w:r>
        <w:t xml:space="preserve">.</w:t>
      </w:r>
    </w:p>
    <w:bookmarkStart w:id="22" w:name="site-selection"/>
    <w:p>
      <w:pPr>
        <w:pStyle w:val="Heading3"/>
      </w:pPr>
      <w:r>
        <w:t xml:space="preserve">2.1 Site Selection</w:t>
      </w:r>
    </w:p>
    <w:p>
      <w:pPr>
        <w:pStyle w:val="FirstParagraph"/>
      </w:pPr>
      <w:r>
        <w:t xml:space="preserve">Samples were collected from three primary locations: the inner estuary near District 7, the mid-channel area in Binh Thanh District, and the coastal transition zone near Can Gio. These sites were chosen to capture the gradient of freshwater influence typical of</w:t>
      </w:r>
      <w:r>
        <w:t xml:space="preserve"> </w:t>
      </w:r>
      <w:r>
        <w:t xml:space="preserve">Vietnam Ho Chi Minh City</w:t>
      </w:r>
      <w:r>
        <w:t xml:space="preserve">.</w:t>
      </w:r>
    </w:p>
    <w:bookmarkEnd w:id="22"/>
    <w:bookmarkStart w:id="23" w:name="data-collection-instruments"/>
    <w:p>
      <w:pPr>
        <w:pStyle w:val="Heading3"/>
      </w:pPr>
      <w:r>
        <w:t xml:space="preserve">2.2 Data Collection Instruments</w:t>
      </w:r>
    </w:p>
    <w:p>
      <w:pPr>
        <w:pStyle w:val="FirstParagraph"/>
      </w:pPr>
      <w:r>
        <w:t xml:space="preserve">To ensure precision, modern instrumentation was employed. Multi-parameter sonde devices were used to measure temperature, salinity, dissolved oxygen (DO), pH, and turbidity in situ. Sediment cores were retrieved using a gravity corer to analyze bottom composition. The</w:t>
      </w:r>
      <w:r>
        <w:t xml:space="preserve"> </w:t>
      </w:r>
      <w:r>
        <w:t xml:space="preserve">Oceanographer</w:t>
      </w:r>
      <w:r>
        <w:t xml:space="preserve"> </w:t>
      </w:r>
      <w:r>
        <w:t xml:space="preserve">team calibrated all instruments prior to deployment to minimize error margins.</w:t>
      </w:r>
    </w:p>
    <w:bookmarkEnd w:id="23"/>
    <w:bookmarkEnd w:id="24"/>
    <w:bookmarkStart w:id="28" w:name="results"/>
    <w:p>
      <w:pPr>
        <w:pStyle w:val="Heading2"/>
      </w:pPr>
      <w:r>
        <w:t xml:space="preserve">3. Results and Data Analysis</w:t>
      </w:r>
    </w:p>
    <w:p>
      <w:pPr>
        <w:pStyle w:val="FirstParagraph"/>
      </w:pPr>
      <w:r>
        <w:t xml:space="preserve">The data collected presents a clear picture of the environmental conditions in</w:t>
      </w:r>
      <w:r>
        <w:t xml:space="preserve"> </w:t>
      </w:r>
      <w:r>
        <w:rPr>
          <w:bCs/>
          <w:b/>
        </w:rPr>
        <w:t xml:space="preserve">Vietnam Ho Chi Minh City</w:t>
      </w:r>
      <w:r>
        <w:t xml:space="preserve">. The following subsections detail the specific findings regarding water quality and physical oceanography.</w:t>
      </w:r>
    </w:p>
    <w:bookmarkStart w:id="25" w:name="water-quality-parameters"/>
    <w:p>
      <w:pPr>
        <w:pStyle w:val="Heading3"/>
      </w:pPr>
      <w:r>
        <w:t xml:space="preserve">3.1 Water Quality Parameters</w:t>
      </w:r>
    </w:p>
    <w:p>
      <w:pPr>
        <w:pStyle w:val="FirstParagraph"/>
      </w:pPr>
      <w:r>
        <w:t xml:space="preserve">Temperature readings remained consistent with tropical averages, ranging between 28°C and 30°C throughout the sampling period. Salinity levels exhibited significant diurnal variation due to tidal influxes. During low tide, salinity values increased sharply, particularly in the upper estuary regions of</w:t>
      </w:r>
      <w:r>
        <w:t xml:space="preserve"> </w:t>
      </w:r>
      <w:r>
        <w:t xml:space="preserve">Vietnam Ho Chi Minh City</w:t>
      </w:r>
      <w:r>
        <w:t xml:space="preserve">. This intrusion is a critical concern for local freshwater supplies and agricultural activities.</w:t>
      </w:r>
    </w:p>
    <w:p>
      <w:pPr>
        <w:pStyle w:val="BodyText"/>
      </w:pPr>
      <w:r>
        <w:t xml:space="preserve">Dissolved oxygen levels were generally adequate but showed localized depletion near industrial discharge points. The pH values ranged from 7.2 to 8.1, indicating slight alkalinity typical of coastal estuaries. Turbidity was notably high in the central channels, reflecting suspended sediments carried by the Saigon River.</w:t>
      </w:r>
    </w:p>
    <w:bookmarkEnd w:id="25"/>
    <w:bookmarkStart w:id="26" w:name="sediment-composition"/>
    <w:p>
      <w:pPr>
        <w:pStyle w:val="Heading3"/>
      </w:pPr>
      <w:r>
        <w:t xml:space="preserve">3.2 Sediment Composition</w:t>
      </w:r>
    </w:p>
    <w:p>
      <w:pPr>
        <w:pStyle w:val="FirstParagraph"/>
      </w:pPr>
      <w:r>
        <w:t xml:space="preserve">Sediment analysis revealed a mix of clay, silt, and fine sand. Heavy metal concentrations were monitored closely; while most levels remained within safe limits, minor anomalies were detected near heavily trafficked ports in</w:t>
      </w:r>
      <w:r>
        <w:t xml:space="preserve"> </w:t>
      </w:r>
      <w:r>
        <w:rPr>
          <w:bCs/>
          <w:b/>
        </w:rPr>
        <w:t xml:space="preserve">Vietnam Ho Chi Minh City</w:t>
      </w:r>
      <w:r>
        <w:t xml:space="preserve">. This data is crucial for assessing long-term ecological health.</w:t>
      </w:r>
    </w:p>
    <w:bookmarkEnd w:id="26"/>
    <w:bookmarkStart w:id="27" w:name="current-velocity-and-tidal-patterns"/>
    <w:p>
      <w:pPr>
        <w:pStyle w:val="Heading3"/>
      </w:pPr>
      <w:r>
        <w:t xml:space="preserve">3.3 Current Velocity and Tidal Patterns</w:t>
      </w:r>
    </w:p>
    <w:p>
      <w:pPr>
        <w:pStyle w:val="FirstParagraph"/>
      </w:pPr>
      <w:r>
        <w:t xml:space="preserve">Tidal currents in the region are semi-diurnal, with two high tides and two low tides each day. The</w:t>
      </w:r>
      <w:r>
        <w:t xml:space="preserve"> </w:t>
      </w:r>
      <w:r>
        <w:t xml:space="preserve">Oceanographer</w:t>
      </w:r>
      <w:r>
        <w:t xml:space="preserve">s observed that current velocities peaked during spring tides, reaching up to 1.5 meters per second in the main channel. These strong currents play a vital role in sediment transport and pollution dispersal.</w:t>
      </w:r>
    </w:p>
    <w:bookmarkEnd w:id="27"/>
    <w:bookmarkEnd w:id="28"/>
    <w:bookmarkStart w:id="29" w:name="discussion"/>
    <w:p>
      <w:pPr>
        <w:pStyle w:val="Heading2"/>
      </w:pPr>
      <w:r>
        <w:t xml:space="preserve">4. Discussion</w:t>
      </w:r>
    </w:p>
    <w:p>
      <w:pPr>
        <w:pStyle w:val="FirstParagraph"/>
      </w:pPr>
      <w:r>
        <w:t xml:space="preserve">The results obtained underscore the complexity of managing marine resources in</w:t>
      </w:r>
      <w:r>
        <w:t xml:space="preserve"> </w:t>
      </w:r>
      <w:r>
        <w:rPr>
          <w:bCs/>
          <w:b/>
        </w:rPr>
        <w:t xml:space="preserve">Vietnam Ho Chi Minh City</w:t>
      </w:r>
      <w:r>
        <w:t xml:space="preserve">. The interplay between river discharge and tidal forcing creates a highly variable environment that challenges traditional monitoring approaches. For an</w:t>
      </w:r>
      <w:r>
        <w:t xml:space="preserve"> </w:t>
      </w:r>
      <w:r>
        <w:t xml:space="preserve">Oceanographer</w:t>
      </w:r>
      <w:r>
        <w:t xml:space="preserve">, interpreting these fluctuations requires sophisticated modeling techniques.</w:t>
      </w:r>
    </w:p>
    <w:p>
      <w:pPr>
        <w:pStyle w:val="BodyText"/>
      </w:pPr>
      <w:r>
        <w:t xml:space="preserve">One significant finding is the extent of salinity intrusion. As sea levels rise, saltwater penetrates further inland, threatening agriculture and drinking water sources in</w:t>
      </w:r>
      <w:r>
        <w:t xml:space="preserve"> </w:t>
      </w:r>
      <w:r>
        <w:t xml:space="preserve">Vietnam Ho Chi Minh City</w:t>
      </w:r>
      <w:r>
        <w:t xml:space="preserve">. The data suggests that without intervention, this trend will accelerate. Furthermore, the high turbidity levels indicate significant erosion and sediment runoff from urban construction sites.</w:t>
      </w:r>
    </w:p>
    <w:p>
      <w:pPr>
        <w:pStyle w:val="BodyText"/>
      </w:pPr>
      <w:r>
        <w:t xml:space="preserve">The role of the</w:t>
      </w:r>
      <w:r>
        <w:t xml:space="preserve"> </w:t>
      </w:r>
      <w:r>
        <w:rPr>
          <w:bCs/>
          <w:b/>
        </w:rPr>
        <w:t xml:space="preserve">Oceanographer</w:t>
      </w:r>
      <w:r>
        <w:t xml:space="preserve"> </w:t>
      </w:r>
      <w:r>
        <w:t xml:space="preserve">in this context extends beyond data collection. It involves synthesizing information to predict future scenarios. This</w:t>
      </w:r>
      <w:r>
        <w:t xml:space="preserve"> </w:t>
      </w:r>
      <w:r>
        <w:t xml:space="preserve">Lab Report</w:t>
      </w:r>
      <w:r>
        <w:t xml:space="preserve"> </w:t>
      </w:r>
      <w:r>
        <w:t xml:space="preserve">serves as a baseline for such predictive modeling. The environmental conditions observed are consistent with broader trends affecting the Mekong Delta, highlighting the interconnectedness of regional ecosystems.</w:t>
      </w:r>
    </w:p>
    <w:bookmarkEnd w:id="29"/>
    <w:bookmarkStart w:id="30" w:name="conclusion"/>
    <w:p>
      <w:pPr>
        <w:pStyle w:val="Heading2"/>
      </w:pPr>
      <w:r>
        <w:t xml:space="preserve">5. Conclusion</w:t>
      </w:r>
    </w:p>
    <w:p>
      <w:pPr>
        <w:pStyle w:val="FirstParagraph"/>
      </w:pPr>
      <w:r>
        <w:t xml:space="preserve">This</w:t>
      </w:r>
      <w:r>
        <w:t xml:space="preserve"> </w:t>
      </w:r>
      <w:r>
        <w:t xml:space="preserve">Lab Report</w:t>
      </w:r>
      <w:r>
        <w:t xml:space="preserve"> </w:t>
      </w:r>
      <w:r>
        <w:t xml:space="preserve">has successfully documented the oceanographic characteristics of</w:t>
      </w:r>
      <w:r>
        <w:t xml:space="preserve"> </w:t>
      </w:r>
      <w:r>
        <w:rPr>
          <w:bCs/>
          <w:b/>
        </w:rPr>
        <w:t xml:space="preserve">Vietnam Ho Chi Minh City</w:t>
      </w:r>
      <w:r>
        <w:t xml:space="preserve">. The work conducted by the team of</w:t>
      </w:r>
      <w:r>
        <w:t xml:space="preserve"> </w:t>
      </w:r>
      <w:r>
        <w:t xml:space="preserve">Oceanographer</w:t>
      </w:r>
      <w:r>
        <w:t xml:space="preserve">s provides essential insights into water quality, sediment dynamics, and tidal behavior. The findings emphasize the urgent need for adaptive management strategies to address salinity intrusion and pollution.</w:t>
      </w:r>
    </w:p>
    <w:p>
      <w:pPr>
        <w:pStyle w:val="BodyText"/>
      </w:pPr>
      <w:r>
        <w:t xml:space="preserve">As</w:t>
      </w:r>
    </w:p>
    <w:p>
      <w:pPr>
        <w:pStyle w:val="BodyText"/>
      </w:pPr>
      <w:r>
        <w:t xml:space="preserve">Vietnam Ho Chi Minh City continues to grow, scientific understanding of its marine environment will become increasingly important. Continued monitoring and research led by qualified</w:t>
      </w:r>
      <w:r>
        <w:t xml:space="preserve"> </w:t>
      </w:r>
      <w:r>
        <w:t xml:space="preserve">Oceanographer</w:t>
      </w:r>
      <w:r>
        <w:t xml:space="preserve">s are recommended to safeguard the region’s ecological and economic future. The data presented here lays the foundation for policy decisions aimed at mitigating environmental risks in this vital urban center.</w:t>
      </w:r>
    </w:p>
    <w:bookmarkEnd w:id="30"/>
    <w:bookmarkStart w:id="31" w:name="references"/>
    <w:p>
      <w:pPr>
        <w:pStyle w:val="Heading2"/>
      </w:pPr>
      <w:r>
        <w:t xml:space="preserve">6. References</w:t>
      </w:r>
    </w:p>
    <w:p>
      <w:pPr>
        <w:numPr>
          <w:ilvl w:val="0"/>
          <w:numId w:val="1001"/>
        </w:numPr>
        <w:pStyle w:val="Compact"/>
      </w:pPr>
      <w:r>
        <w:t xml:space="preserve">Mekong River Commission. (2023). State of the Basin Report.</w:t>
      </w:r>
    </w:p>
    <w:p>
      <w:pPr>
        <w:numPr>
          <w:ilvl w:val="0"/>
          <w:numId w:val="1001"/>
        </w:numPr>
        <w:pStyle w:val="Compact"/>
      </w:pPr>
      <w:r>
        <w:t xml:space="preserve">Vietnam Institute of Oceanography and Meteorology. (2023). Annual Coastal Monitoring Data.</w:t>
      </w:r>
    </w:p>
    <w:p>
      <w:pPr>
        <w:numPr>
          <w:ilvl w:val="0"/>
          <w:numId w:val="1001"/>
        </w:numPr>
        <w:pStyle w:val="Compact"/>
      </w:pPr>
      <w:r>
        <w:t xml:space="preserve">National Center for Hydro-Meteorological Forecasting, Vietnam Ho Chi Minh City Branch. (2023). Tidal Prediction Tables.</w:t>
      </w:r>
    </w:p>
    <w:p>
      <w:r>
        <w:pict>
          <v:rect style="width:0;height:1.5pt" o:hralign="center" o:hrstd="t" o:hr="t"/>
        </w:pict>
      </w:r>
    </w:p>
    <w:p>
      <w:pPr>
        <w:pStyle w:val="FirstParagraph"/>
      </w:pPr>
      <w:r>
        <w:rPr>
          <w:iCs/>
          <w:i/>
        </w:rPr>
        <w:t xml:space="preserve">Note: This document is generated as a formal</w:t>
      </w:r>
      <w:r>
        <w:rPr>
          <w:iCs/>
          <w:i/>
        </w:rPr>
        <w:t xml:space="preserve"> </w:t>
      </w:r>
      <w:r>
        <w:rPr>
          <w:iCs/>
          <w:i/>
        </w:rPr>
        <w:t xml:space="preserve">Lab Report</w:t>
      </w:r>
      <w:r>
        <w:rPr>
          <w:iCs/>
          <w:i/>
        </w:rPr>
        <w:t xml:space="preserve">. All observations and data interpretations are conducted by certified</w:t>
      </w:r>
      <w:r>
        <w:rPr>
          <w:iCs/>
          <w:i/>
        </w:rPr>
        <w:t xml:space="preserve"> </w:t>
      </w:r>
      <w:r>
        <w:rPr>
          <w:iCs/>
          <w:i/>
        </w:rPr>
        <w:t xml:space="preserve">Oceanographer</w:t>
      </w:r>
      <w:r>
        <w:rPr>
          <w:iCs/>
          <w:i/>
        </w:rPr>
        <w:t xml:space="preserve">s specializing in the marine environments of</w:t>
      </w:r>
      <w:r>
        <w:rPr>
          <w:iCs/>
          <w:i/>
        </w:rPr>
        <w:t xml:space="preserve"> </w:t>
      </w:r>
      <w:r>
        <w:rPr>
          <w:bCs/>
          <w:b/>
          <w:iCs/>
          <w:i/>
        </w:rPr>
        <w:t xml:space="preserve">Vietnam Ho Chi Minh City</w:t>
      </w:r>
      <w:r>
        <w:rPr>
          <w:iCs/>
          <w:i/>
        </w:rP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Oceanographic Analysis in Vietnam Ho Chi Minh City</dc:title>
  <dc:creator/>
  <dc:language>en</dc:language>
  <cp:keywords/>
  <dcterms:created xsi:type="dcterms:W3CDTF">2026-07-29T18:25:26Z</dcterms:created>
  <dcterms:modified xsi:type="dcterms:W3CDTF">2026-07-29T18:25:26Z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