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on</w:t>
      </w:r>
      <w:r>
        <w:t xml:space="preserve"> </w:t>
      </w:r>
      <w:r>
        <w:t xml:space="preserve">Ophthalmologist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8" w:name="X27dee4eec261668e9bc611c6f03e25110087c64"/>
    <w:p>
      <w:pPr>
        <w:pStyle w:val="Heading1"/>
      </w:pPr>
      <w:r>
        <w:t xml:space="preserve">Laboratory and Clinical Service Report: Ophthalmologist Consultations in United States Houston</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Medical Review Board</w:t>
      </w:r>
    </w:p>
    <w:p>
      <w:pPr>
        <w:pStyle w:val="BodyText"/>
      </w:pPr>
      <w:r>
        <w:rPr>
          <w:bCs/>
          <w:b/>
        </w:rPr>
        <w:t xml:space="preserve">Region of Interest:</w:t>
      </w:r>
      <w:r>
        <w:t xml:space="preserve"> </w:t>
      </w:r>
      <w:r>
        <w:t xml:space="preserve">United States Houston Metropolitan Area</w:t>
      </w:r>
    </w:p>
    <w:p>
      <w:pPr>
        <w:pStyle w:val="BodyText"/>
      </w:pPr>
      <w:r>
        <w:rPr>
          <w:bCs/>
          <w:b/>
        </w:rPr>
        <w:t xml:space="preserve">Subject:</w:t>
      </w:r>
      <w:r>
        <w:t xml:space="preserve"> </w:t>
      </w:r>
      <w:r>
        <w:t xml:space="preserve">Comprehensive Analysis of Ophthalmologist Diagnostic and Therapeutic Protocols</w:t>
      </w:r>
    </w:p>
    <w:bookmarkStart w:id="20" w:name="abstract"/>
    <w:p>
      <w:pPr>
        <w:pStyle w:val="Heading2"/>
      </w:pPr>
      <w:r>
        <w:t xml:space="preserve">1.0 Abstract</w:t>
      </w:r>
    </w:p>
    <w:p>
      <w:pPr>
        <w:pStyle w:val="FirstParagraph"/>
      </w:pPr>
      <w:r>
        <w:t xml:space="preserve">This lab report provides a comprehensive evaluation of the role and operational standards of an</w:t>
      </w:r>
      <w:r>
        <w:t xml:space="preserve"> </w:t>
      </w:r>
      <w:r>
        <w:rPr>
          <w:bCs/>
          <w:b/>
        </w:rPr>
        <w:t xml:space="preserve">Ophthalmologist</w:t>
      </w:r>
      <w:r>
        <w:t xml:space="preserve"> </w:t>
      </w:r>
      <w:r>
        <w:t xml:space="preserve">within the healthcare infrastructure of</w:t>
      </w:r>
      <w:r>
        <w:t xml:space="preserve"> </w:t>
      </w:r>
      <w:r>
        <w:rPr>
          <w:bCs/>
          <w:b/>
        </w:rPr>
        <w:t xml:space="preserve">United States Houston</w:t>
      </w:r>
      <w:r>
        <w:t xml:space="preserve">. The purpose of this document is to analyze diagnostic methodologies, therapeutic interventions, and patient outcomes associated with eye care services in this specific geographic region. By focusing on</w:t>
      </w:r>
      <w:r>
        <w:t xml:space="preserve"> </w:t>
      </w:r>
      <w:r>
        <w:rPr>
          <w:iCs/>
          <w:i/>
        </w:rPr>
        <w:t xml:space="preserve">United States Houston</w:t>
      </w:r>
      <w:r>
        <w:t xml:space="preserve">, we highlight the unique demographic and medical challenges faced by practitioners in this major metropolitan hub. The findings suggest that while the standard of care for an</w:t>
      </w:r>
      <w:r>
        <w:t xml:space="preserve"> </w:t>
      </w:r>
      <w:r>
        <w:rPr>
          <w:bCs/>
          <w:b/>
        </w:rPr>
        <w:t xml:space="preserve">Ophthalmologist</w:t>
      </w:r>
      <w:r>
        <w:t xml:space="preserve"> </w:t>
      </w:r>
      <w:r>
        <w:t xml:space="preserve">is high, there are distinct variations in patient volume and specialized needs due to the urban density of</w:t>
      </w:r>
      <w:r>
        <w:t xml:space="preserve"> </w:t>
      </w:r>
      <w:r>
        <w:rPr>
          <w:iCs/>
          <w:i/>
        </w:rPr>
        <w:t xml:space="preserve">United States Houston</w:t>
      </w:r>
      <w:r>
        <w:t xml:space="preserve">.</w:t>
      </w:r>
    </w:p>
    <w:bookmarkEnd w:id="20"/>
    <w:bookmarkStart w:id="21" w:name="introduction"/>
    <w:p>
      <w:pPr>
        <w:pStyle w:val="Heading2"/>
      </w:pPr>
      <w:r>
        <w:t xml:space="preserve">2.0 Introduction</w:t>
      </w:r>
    </w:p>
    <w:p>
      <w:pPr>
        <w:pStyle w:val="FirstParagraph"/>
      </w:pPr>
      <w:r>
        <w:t xml:space="preserve">Ophthalmology represents a critical branch of medicine dedicated to the diagnosis and treatment of eye disorders and diseases. An</w:t>
      </w:r>
      <w:r>
        <w:t xml:space="preserve"> </w:t>
      </w:r>
      <w:r>
        <w:rPr>
          <w:bCs/>
          <w:b/>
        </w:rPr>
        <w:t xml:space="preserve">Ophthalmologist</w:t>
      </w:r>
      <w:r>
        <w:t xml:space="preserve"> </w:t>
      </w:r>
      <w:r>
        <w:t xml:space="preserve">is a medical doctor (MD) or osteopathic doctor (DO) who specializes in eye and vision care. Unlike optometrists, an</w:t>
      </w:r>
      <w:r>
        <w:t xml:space="preserve"> </w:t>
      </w:r>
      <w:r>
        <w:rPr>
          <w:bCs/>
          <w:b/>
        </w:rPr>
        <w:t xml:space="preserve">Ophthalmologist</w:t>
      </w:r>
      <w:r>
        <w:t xml:space="preserve"> </w:t>
      </w:r>
      <w:r>
        <w:t xml:space="preserve">can perform surgery and prescribe medications. In the context of</w:t>
      </w:r>
      <w:r>
        <w:t xml:space="preserve"> </w:t>
      </w:r>
      <w:r>
        <w:rPr>
          <w:iCs/>
          <w:i/>
        </w:rPr>
        <w:t xml:space="preserve">United States Houston</w:t>
      </w:r>
      <w:r>
        <w:t xml:space="preserve">, the demand for specialized eye care is substantial due to the city's large population and diverse demographic makeup. Houston, located in Texas within the</w:t>
      </w:r>
      <w:r>
        <w:t xml:space="preserve"> </w:t>
      </w:r>
      <w:r>
        <w:rPr>
          <w:bCs/>
          <w:b/>
        </w:rPr>
        <w:t xml:space="preserve">United States</w:t>
      </w:r>
      <w:r>
        <w:t xml:space="preserve">, serves as a major medical center, attracting patients from surrounding regions who require advanced ophthalmological services. This report aims to dissect the clinical environment of an</w:t>
      </w:r>
      <w:r>
        <w:t xml:space="preserve"> </w:t>
      </w:r>
      <w:r>
        <w:rPr>
          <w:bCs/>
          <w:b/>
        </w:rPr>
        <w:t xml:space="preserve">Ophthalmologist</w:t>
      </w:r>
      <w:r>
        <w:t xml:space="preserve"> </w:t>
      </w:r>
      <w:r>
        <w:t xml:space="preserve">practicing in</w:t>
      </w:r>
      <w:r>
        <w:t xml:space="preserve"> </w:t>
      </w:r>
      <w:r>
        <w:rPr>
          <w:iCs/>
          <w:i/>
        </w:rPr>
        <w:t xml:space="preserve">United States Houston</w:t>
      </w:r>
      <w:r>
        <w:t xml:space="preserve">, examining how local factors influence patient care protocols.</w:t>
      </w:r>
    </w:p>
    <w:bookmarkEnd w:id="21"/>
    <w:bookmarkStart w:id="22" w:name="methodology-of-study"/>
    <w:p>
      <w:pPr>
        <w:pStyle w:val="Heading2"/>
      </w:pPr>
      <w:r>
        <w:t xml:space="preserve">3.0 Methodology of Study</w:t>
      </w:r>
    </w:p>
    <w:p>
      <w:pPr>
        <w:pStyle w:val="FirstParagraph"/>
      </w:pPr>
      <w:r>
        <w:t xml:space="preserve">To assess the effectiveness and procedures of an</w:t>
      </w:r>
      <w:r>
        <w:t xml:space="preserve"> </w:t>
      </w:r>
      <w:r>
        <w:rPr>
          <w:bCs/>
          <w:b/>
        </w:rPr>
        <w:t xml:space="preserve">Ophthalmologist</w:t>
      </w:r>
      <w:r>
        <w:t xml:space="preserve"> </w:t>
      </w:r>
      <w:r>
        <w:t xml:space="preserve">in this region, data was collected from major medical institutions in</w:t>
      </w:r>
      <w:r>
        <w:t xml:space="preserve"> </w:t>
      </w:r>
      <w:r>
        <w:rPr>
          <w:iCs/>
          <w:i/>
        </w:rPr>
        <w:t xml:space="preserve">United States Houston</w:t>
      </w:r>
      <w:r>
        <w:t xml:space="preserve">, including Texas Medical Center facilities. The study observed routine patient consultations, diagnostic testing protocols (such as OCT scans and visual field tests), and surgical outcomes for common conditions like cataracts, glaucoma, and macular degeneration. The sample size included diverse patient groups typical of</w:t>
      </w:r>
      <w:r>
        <w:t xml:space="preserve"> </w:t>
      </w:r>
      <w:r>
        <w:rPr>
          <w:iCs/>
          <w:i/>
        </w:rPr>
        <w:t xml:space="preserve">United States Houston</w:t>
      </w:r>
      <w:r>
        <w:t xml:space="preserve">, ensuring that the report reflects the realities of practicing as an</w:t>
      </w:r>
      <w:r>
        <w:t xml:space="preserve"> </w:t>
      </w:r>
      <w:r>
        <w:rPr>
          <w:bCs/>
          <w:b/>
        </w:rPr>
        <w:t xml:space="preserve">Ophthalmologist</w:t>
      </w:r>
      <w:r>
        <w:t xml:space="preserve"> </w:t>
      </w:r>
      <w:r>
        <w:t xml:space="preserve">in this specific locale.</w:t>
      </w:r>
    </w:p>
    <w:bookmarkEnd w:id="22"/>
    <w:bookmarkStart w:id="23" w:name="Xde24dfedbf29c032d8ab8bd8c31235d4521f385"/>
    <w:p>
      <w:pPr>
        <w:pStyle w:val="Heading2"/>
      </w:pPr>
      <w:r>
        <w:t xml:space="preserve">4.0 Diagnostic Procedures and Technological Integration</w:t>
      </w:r>
    </w:p>
    <w:p>
      <w:pPr>
        <w:pStyle w:val="FirstParagraph"/>
      </w:pPr>
      <w:r>
        <w:t xml:space="preserve">A primary function of an</w:t>
      </w:r>
      <w:r>
        <w:t xml:space="preserve"> </w:t>
      </w:r>
      <w:r>
        <w:rPr>
          <w:bCs/>
          <w:b/>
        </w:rPr>
        <w:t xml:space="preserve">Ophthalmologist</w:t>
      </w:r>
      <w:r>
        <w:t xml:space="preserve"> </w:t>
      </w:r>
      <w:r>
        <w:t xml:space="preserve">involves precise diagnostic imaging and testing. In</w:t>
      </w:r>
      <w:r>
        <w:t xml:space="preserve"> </w:t>
      </w:r>
      <w:r>
        <w:rPr>
          <w:iCs/>
          <w:i/>
        </w:rPr>
        <w:t xml:space="preserve">United States Houston</w:t>
      </w:r>
      <w:r>
        <w:t xml:space="preserve">, state-of-the-art technology is standard practice. An</w:t>
      </w:r>
      <w:r>
        <w:t xml:space="preserve"> </w:t>
      </w:r>
      <w:r>
        <w:rPr>
          <w:bCs/>
          <w:b/>
        </w:rPr>
        <w:t xml:space="preserve">Ophthalmologist</w:t>
      </w:r>
      <w:r>
        <w:t xml:space="preserve"> </w:t>
      </w:r>
      <w:r>
        <w:t xml:space="preserve">typically utilizes Optical Coherence Tomography (OCT) to visualize retinal layers, which is crucial for diagnosing macular holes and epiretinal membranes. Furthermore, fundus photography and fluorescein angiography are routinely employed to assess vascular health in the eye. For an</w:t>
      </w:r>
      <w:r>
        <w:t xml:space="preserve"> </w:t>
      </w:r>
      <w:r>
        <w:rPr>
          <w:bCs/>
          <w:b/>
        </w:rPr>
        <w:t xml:space="preserve">Ophthalmologist</w:t>
      </w:r>
      <w:r>
        <w:t xml:space="preserve"> </w:t>
      </w:r>
      <w:r>
        <w:t xml:space="preserve">operating in</w:t>
      </w:r>
      <w:r>
        <w:t xml:space="preserve"> </w:t>
      </w:r>
      <w:r>
        <w:rPr>
          <w:iCs/>
          <w:i/>
        </w:rPr>
        <w:t xml:space="preserve">United States Houston</w:t>
      </w:r>
      <w:r>
        <w:t xml:space="preserve">, the integration of digital health records allows for seamless tracking of patient history, which is particularly important given the transient nature of some populations in large cities like Houston. The diagnostic phase sets the foundation for subsequent treatment plans, ensuring that an</w:t>
      </w:r>
      <w:r>
        <w:t xml:space="preserve"> </w:t>
      </w:r>
      <w:r>
        <w:rPr>
          <w:bCs/>
          <w:b/>
        </w:rPr>
        <w:t xml:space="preserve">Ophthalmologist</w:t>
      </w:r>
      <w:r>
        <w:t xml:space="preserve"> </w:t>
      </w:r>
      <w:r>
        <w:t xml:space="preserve">can tailor interventions to individual patient needs.</w:t>
      </w:r>
    </w:p>
    <w:bookmarkEnd w:id="23"/>
    <w:bookmarkStart w:id="24" w:name="Xc9cb6070bd66407a9e7fad078a3e3eb78f21162"/>
    <w:p>
      <w:pPr>
        <w:pStyle w:val="Heading2"/>
      </w:pPr>
      <w:r>
        <w:t xml:space="preserve">5.0 Therapeutic Interventions and Surgical Outcomes</w:t>
      </w:r>
    </w:p>
    <w:p>
      <w:pPr>
        <w:pStyle w:val="FirstParagraph"/>
      </w:pPr>
      <w:r>
        <w:t xml:space="preserve">When medical management is insufficient, an</w:t>
      </w:r>
      <w:r>
        <w:t xml:space="preserve"> </w:t>
      </w:r>
      <w:r>
        <w:rPr>
          <w:bCs/>
          <w:b/>
        </w:rPr>
        <w:t xml:space="preserve">Ophthalmologist</w:t>
      </w:r>
      <w:r>
        <w:t xml:space="preserve"> </w:t>
      </w:r>
      <w:r>
        <w:t xml:space="preserve">may recommend surgical intervention. Common procedures include cataract surgery, LASIK/PRK for refractive errors, and glaucoma surgery involving trabeculectomy or tube shunts. In the bustling medical landscape of</w:t>
      </w:r>
      <w:r>
        <w:t xml:space="preserve"> </w:t>
      </w:r>
      <w:r>
        <w:rPr>
          <w:iCs/>
          <w:i/>
        </w:rPr>
        <w:t xml:space="preserve">United States Houston</w:t>
      </w:r>
      <w:r>
        <w:t xml:space="preserve">, surgical facilities are equipped with advanced microsurgical tools that enhance precision and reduce recovery time. An</w:t>
      </w:r>
      <w:r>
        <w:t xml:space="preserve"> </w:t>
      </w:r>
      <w:r>
        <w:rPr>
          <w:bCs/>
          <w:b/>
        </w:rPr>
        <w:t xml:space="preserve">Ophthalmologist</w:t>
      </w:r>
      <w:r>
        <w:t xml:space="preserve"> </w:t>
      </w:r>
      <w:r>
        <w:t xml:space="preserve">in this region often collaborates with other specialists, reflecting the integrated nature of healthcare in Texas's largest city. Post-operative care is equally critical; an</w:t>
      </w:r>
      <w:r>
        <w:t xml:space="preserve"> </w:t>
      </w:r>
      <w:r>
        <w:rPr>
          <w:bCs/>
          <w:b/>
        </w:rPr>
        <w:t xml:space="preserve">Ophthalmologist</w:t>
      </w:r>
      <w:r>
        <w:t xml:space="preserve"> </w:t>
      </w:r>
      <w:r>
        <w:t xml:space="preserve">must monitor for complications such as infection or increased intraocular pressure. Data from clinics across</w:t>
      </w:r>
      <w:r>
        <w:t xml:space="preserve"> </w:t>
      </w:r>
      <w:r>
        <w:rPr>
          <w:iCs/>
          <w:i/>
        </w:rPr>
        <w:t xml:space="preserve">United States Houston</w:t>
      </w:r>
      <w:r>
        <w:t xml:space="preserve"> </w:t>
      </w:r>
      <w:r>
        <w:t xml:space="preserve">indicates high success rates for routine surgeries, underscoring the competency of local ophthalmological practitioners.</w:t>
      </w:r>
    </w:p>
    <w:bookmarkEnd w:id="24"/>
    <w:bookmarkStart w:id="25" w:name="Xf67b99b7c3412970f20f8b0ace55df08fb12a9f"/>
    <w:p>
      <w:pPr>
        <w:pStyle w:val="Heading2"/>
      </w:pPr>
      <w:r>
        <w:t xml:space="preserve">6.0 Challenges Specific to United States Houston</w:t>
      </w:r>
    </w:p>
    <w:p>
      <w:pPr>
        <w:pStyle w:val="FirstParagraph"/>
      </w:pPr>
      <w:r>
        <w:t xml:space="preserve">Practicing as an</w:t>
      </w:r>
      <w:r>
        <w:t xml:space="preserve"> </w:t>
      </w:r>
      <w:r>
        <w:rPr>
          <w:bCs/>
          <w:b/>
        </w:rPr>
        <w:t xml:space="preserve">Ophthalmologist</w:t>
      </w:r>
      <w:r>
        <w:t xml:space="preserve"> </w:t>
      </w:r>
      <w:r>
        <w:t xml:space="preserve">in</w:t>
      </w:r>
      <w:r>
        <w:t xml:space="preserve"> </w:t>
      </w:r>
      <w:r>
        <w:rPr>
          <w:iCs/>
          <w:i/>
        </w:rPr>
        <w:t xml:space="preserve">United States Houston</w:t>
      </w:r>
      <w:r>
        <w:t xml:space="preserve"> </w:t>
      </w:r>
      <w:r>
        <w:t xml:space="preserve">presents unique challenges. The city's humid subtropical climate can exacerbate certain eye conditions, such as dry eye syndrome and allergic conjunctivitis. Additionally, traffic congestion in</w:t>
      </w:r>
      <w:r>
        <w:t xml:space="preserve"> </w:t>
      </w:r>
      <w:r>
        <w:rPr>
          <w:iCs/>
          <w:i/>
        </w:rPr>
        <w:t xml:space="preserve">United States Houston</w:t>
      </w:r>
      <w:r>
        <w:t xml:space="preserve"> </w:t>
      </w:r>
      <w:r>
        <w:t xml:space="preserve">can affect patient follow-up compliance for an</w:t>
      </w:r>
      <w:r>
        <w:t xml:space="preserve"> </w:t>
      </w:r>
      <w:r>
        <w:rPr>
          <w:bCs/>
          <w:b/>
        </w:rPr>
        <w:t xml:space="preserve">Ophthalmologist</w:t>
      </w:r>
      <w:r>
        <w:t xml:space="preserve">. Healthcare disparities also exist; while many patients receive top-tier care from their</w:t>
      </w:r>
      <w:r>
        <w:t xml:space="preserve"> </w:t>
      </w:r>
      <w:r>
        <w:rPr>
          <w:bCs/>
          <w:b/>
        </w:rPr>
        <w:t xml:space="preserve">Ophthalmologist</w:t>
      </w:r>
      <w:r>
        <w:t xml:space="preserve">, uninsured or underinsured individuals in parts of the metropolitan area may face barriers to accessing specialized services. Addressing these issues requires an</w:t>
      </w:r>
      <w:r>
        <w:t xml:space="preserve"> </w:t>
      </w:r>
      <w:r>
        <w:rPr>
          <w:bCs/>
          <w:b/>
        </w:rPr>
        <w:t xml:space="preserve">Ophthalmologist</w:t>
      </w:r>
      <w:r>
        <w:t xml:space="preserve"> </w:t>
      </w:r>
      <w:r>
        <w:t xml:space="preserve">to be not only clinically skilled but also aware of social determinants of health prevalent in</w:t>
      </w:r>
      <w:r>
        <w:t xml:space="preserve"> </w:t>
      </w:r>
      <w:r>
        <w:rPr>
          <w:iCs/>
          <w:i/>
        </w:rPr>
        <w:t xml:space="preserve">United States Houston</w:t>
      </w:r>
      <w:r>
        <w:t xml:space="preserve">.</w:t>
      </w:r>
    </w:p>
    <w:bookmarkEnd w:id="25"/>
    <w:bookmarkStart w:id="26" w:name="conclusion"/>
    <w:p>
      <w:pPr>
        <w:pStyle w:val="Heading2"/>
      </w:pPr>
      <w:r>
        <w:t xml:space="preserve">7.0 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iCs/>
          <w:i/>
        </w:rPr>
        <w:t xml:space="preserve">United States Houston</w:t>
      </w:r>
      <w:r>
        <w:t xml:space="preserve"> </w:t>
      </w:r>
      <w:r>
        <w:t xml:space="preserve">is pivotal to maintaining public health and visual acuity within the community. The integration of advanced technology, rigorous diagnostic protocols, and specialized surgical expertise ensures that patients receive high-quality care. While challenges such as climate-related eye irritations and logistical issues exist, the resilience of the healthcare system in</w:t>
      </w:r>
      <w:r>
        <w:t xml:space="preserve"> </w:t>
      </w:r>
      <w:r>
        <w:rPr>
          <w:iCs/>
          <w:i/>
        </w:rPr>
        <w:t xml:space="preserve">United States Houston</w:t>
      </w:r>
      <w:r>
        <w:t xml:space="preserve"> </w:t>
      </w:r>
      <w:r>
        <w:t xml:space="preserve">supports an</w:t>
      </w:r>
      <w:r>
        <w:t xml:space="preserve"> </w:t>
      </w:r>
      <w:r>
        <w:rPr>
          <w:bCs/>
          <w:b/>
        </w:rPr>
        <w:t xml:space="preserve">Ophthalmologist</w:t>
      </w:r>
      <w:r>
        <w:t xml:space="preserve"> </w:t>
      </w:r>
      <w:r>
        <w:t xml:space="preserve">in delivering effective treatments. This report affirms that an</w:t>
      </w:r>
      <w:r>
        <w:t xml:space="preserve"> </w:t>
      </w:r>
      <w:r>
        <w:rPr>
          <w:bCs/>
          <w:b/>
        </w:rPr>
        <w:t xml:space="preserve">Ophthalmologist</w:t>
      </w:r>
      <w:r>
        <w:t xml:space="preserve"> </w:t>
      </w:r>
      <w:r>
        <w:t xml:space="preserve">operating within this dynamic region plays a crucial part in addressing both common and complex eye diseases, contributing significantly to the well-being of the population in</w:t>
      </w:r>
      <w:r>
        <w:t xml:space="preserve"> </w:t>
      </w:r>
      <w:r>
        <w:rPr>
          <w:iCs/>
          <w:i/>
        </w:rPr>
        <w:t xml:space="preserve">United States Houston</w:t>
      </w:r>
      <w:r>
        <w:t xml:space="preserve">.</w:t>
      </w:r>
    </w:p>
    <w:bookmarkEnd w:id="26"/>
    <w:bookmarkStart w:id="27" w:name="references"/>
    <w:p>
      <w:pPr>
        <w:pStyle w:val="Heading2"/>
      </w:pPr>
      <w:r>
        <w:t xml:space="preserve">8.0 References</w:t>
      </w:r>
    </w:p>
    <w:p>
      <w:pPr>
        <w:pStyle w:val="FirstParagraph"/>
      </w:pPr>
      <w:r>
        <w:t xml:space="preserve">1. American Academy of Ophthalmology Guidelines for Clinical Practice.</w:t>
      </w:r>
    </w:p>
    <w:p>
      <w:pPr>
        <w:pStyle w:val="BodyText"/>
      </w:pPr>
      <w:r>
        <w:t xml:space="preserve">2. Texas Medical Center Annual Health Report: Ophthalmological Services.</w:t>
      </w:r>
    </w:p>
    <w:p>
      <w:pPr>
        <w:pStyle w:val="BodyText"/>
      </w:pPr>
      <w:r>
        <w:t xml:space="preserve">3. Demographic Health Surveys of Harris County,</w:t>
      </w:r>
      <w:r>
        <w:t xml:space="preserve"> </w:t>
      </w:r>
      <w:r>
        <w:rPr>
          <w:iCs/>
          <w:i/>
        </w:rPr>
        <w:t xml:space="preserve">United States Houston</w:t>
      </w: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on Ophthalmologist Services in United States Houston</dc:title>
  <dc:creator/>
  <dc:language>en</dc:language>
  <cp:keywords/>
  <dcterms:created xsi:type="dcterms:W3CDTF">2026-07-29T16:19:14Z</dcterms:created>
  <dcterms:modified xsi:type="dcterms:W3CDTF">2026-07-29T16:19:14Z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