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Kampala,</w:t>
      </w:r>
      <w:r>
        <w:t xml:space="preserve"> </w:t>
      </w:r>
      <w:r>
        <w:t xml:space="preserve">Uganda</w:t>
      </w:r>
    </w:p>
    <w:bookmarkStart w:id="31" w:name="Xab731573e959c8f969cb0e0f5d1a40cd5419718"/>
    <w:p>
      <w:pPr>
        <w:pStyle w:val="Heading1"/>
      </w:pPr>
      <w:r>
        <w:t xml:space="preserve">Laboratory Report on Optometric Practices and Public Health Impact in Kampala, Uganda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Kampala Capital City Authority (KCCA), Uganda</w:t>
      </w:r>
      <w:r>
        <w:br/>
      </w:r>
      <w:r>
        <w:rPr>
          <w:bCs/>
          <w:b/>
        </w:rPr>
        <w:t xml:space="preserve">Subject:</w:t>
      </w:r>
      <w:r>
        <w:t xml:space="preserve"> </w:t>
      </w:r>
      <w:r>
        <w:t xml:space="preserve">Comprehensive Analysis of the Role, Challenges, and Future Scope of the Optometrist Profession within the Local Healthcare Framework</w:t>
      </w:r>
    </w:p>
    <w:bookmarkStart w:id="20" w:name="executive-summary"/>
    <w:p>
      <w:pPr>
        <w:pStyle w:val="Heading3"/>
      </w:pPr>
      <w:r>
        <w:t xml:space="preserve">Executive Summary</w:t>
      </w:r>
    </w:p>
    <w:p>
      <w:pPr>
        <w:pStyle w:val="FirstParagraph"/>
      </w:pPr>
      <w:r>
        <w:t xml:space="preserve">This Laboratory Report provides a detailed examination of the optometric landscape in Uganda, with a specific focus on Kampala. The document analyzes the critical role of the Optometrist in addressing visual impairment, managing non-communicable diseases, and contributing to general public health. It highlights current infrastructural challenges and proposes strategic interventions for improving eye care accessibility within this rapidly urbanizing African metropolis.</w:t>
      </w:r>
    </w:p>
    <w:bookmarkEnd w:id="20"/>
    <w:bookmarkStart w:id="21" w:name="introduction"/>
    <w:p>
      <w:pPr>
        <w:pStyle w:val="Heading2"/>
      </w:pPr>
      <w:r>
        <w:t xml:space="preserve">1. Introduction</w:t>
      </w:r>
    </w:p>
    <w:p>
      <w:pPr>
        <w:pStyle w:val="FirstParagraph"/>
      </w:pPr>
      <w:r>
        <w:t xml:space="preserve">The integration of specialized eye care into the broader healthcare system is a paramount concern for developing nations seeking to achieve universal health coverage. In the context of</w:t>
      </w:r>
      <w:r>
        <w:t xml:space="preserve"> </w:t>
      </w:r>
      <w:r>
        <w:rPr>
          <w:bCs/>
          <w:b/>
        </w:rPr>
        <w:t xml:space="preserve">Kampala, Uganda</w:t>
      </w:r>
      <w:r>
        <w:t xml:space="preserve">, the capital city serves as a medical hub for East Africa, yet it faces significant disparities in service delivery. This report focuses on the profession of the</w:t>
      </w:r>
      <w:r>
        <w:t xml:space="preserve"> </w:t>
      </w:r>
      <w:r>
        <w:rPr>
          <w:bCs/>
          <w:b/>
        </w:rPr>
        <w:t xml:space="preserve">Optometrist</w:t>
      </w:r>
      <w:r>
        <w:t xml:space="preserve">, a healthcare professional trained to examine eyes for vision problems and refractive errors, diagnose eye diseases, and prescribe corrective lenses or medication.</w:t>
      </w:r>
    </w:p>
    <w:p>
      <w:pPr>
        <w:pStyle w:val="BodyText"/>
      </w:pPr>
      <w:r>
        <w:t xml:space="preserve">The primary objective of this laboratory report is to assess the current operational status of optometry services in Kampala. It seeks to understand how the</w:t>
      </w:r>
      <w:r>
        <w:t xml:space="preserve"> </w:t>
      </w:r>
      <w:r>
        <w:rPr>
          <w:bCs/>
          <w:b/>
        </w:rPr>
        <w:t xml:space="preserve">Optometrist</w:t>
      </w:r>
      <w:r>
        <w:t xml:space="preserve"> </w:t>
      </w:r>
      <w:r>
        <w:t xml:space="preserve">functions as a first point of contact for many patients, thereby alleviating pressure on medical doctors and specialists in hospitals like Mulago National Referral Hospital. Furthermore, it aims to contextualize these findings within the specific socioeconomic and environmental realities of</w:t>
      </w:r>
      <w:r>
        <w:t xml:space="preserve"> </w:t>
      </w:r>
      <w:r>
        <w:rPr>
          <w:bCs/>
          <w:b/>
        </w:rPr>
        <w:t xml:space="preserve">Kampala Uganda</w:t>
      </w:r>
      <w:r>
        <w:t xml:space="preserve">.</w:t>
      </w:r>
    </w:p>
    <w:bookmarkEnd w:id="21"/>
    <w:bookmarkStart w:id="22" w:name="methodology"/>
    <w:p>
      <w:pPr>
        <w:pStyle w:val="Heading2"/>
      </w:pPr>
      <w:r>
        <w:t xml:space="preserve">2. Methodology</w:t>
      </w:r>
    </w:p>
    <w:p>
      <w:pPr>
        <w:pStyle w:val="FirstParagraph"/>
      </w:pPr>
      <w:r>
        <w:t xml:space="preserve">The data for this report was compiled through a combination of literature review, field observations in private and public clinics across Kampala, and interviews with licensed practitioners registered with the Allied Health Professions Council (AHPC) of Uganda. The study period covered the last five years to account for post-pandemic shifts in healthcare utilization. Key metrics included patient volume, availability of diagnostic equipment, referral patterns between general practitioners and</w:t>
      </w:r>
      <w:r>
        <w:t xml:space="preserve"> </w:t>
      </w:r>
      <w:r>
        <w:rPr>
          <w:bCs/>
          <w:b/>
        </w:rPr>
        <w:t xml:space="preserve">Optometrist</w:t>
      </w:r>
      <w:r>
        <w:t xml:space="preserve"> </w:t>
      </w:r>
      <w:r>
        <w:t xml:space="preserve">specialists, and patient outcomes regarding vision correction.</w:t>
      </w:r>
    </w:p>
    <w:bookmarkEnd w:id="22"/>
    <w:bookmarkStart w:id="26" w:name="X7f1dd741df4e802036f1f9203cf52084ac80fd8"/>
    <w:p>
      <w:pPr>
        <w:pStyle w:val="Heading2"/>
      </w:pPr>
      <w:r>
        <w:t xml:space="preserve">3. The Role of the Optometrist in the Kampala Healthcare Ecosystem</w:t>
      </w:r>
    </w:p>
    <w:p>
      <w:pPr>
        <w:pStyle w:val="FirstParagraph"/>
      </w:pPr>
      <w:r>
        <w:t xml:space="preserve">In</w:t>
      </w:r>
      <w:r>
        <w:t xml:space="preserve"> </w:t>
      </w:r>
      <w:r>
        <w:rPr>
          <w:bCs/>
          <w:b/>
        </w:rPr>
        <w:t xml:space="preserve">Kampala Uganda</w:t>
      </w:r>
      <w:r>
        <w:t xml:space="preserve">, the role of the eye care professional has expanded significantly beyond simple glasses dispensing. The modern</w:t>
      </w:r>
      <w:r>
        <w:t xml:space="preserve"> </w:t>
      </w:r>
      <w:r>
        <w:rPr>
          <w:bCs/>
          <w:b/>
        </w:rPr>
        <w:t xml:space="preserve">Optometrist</w:t>
      </w:r>
      <w:r>
        <w:t xml:space="preserve"> </w:t>
      </w:r>
      <w:r>
        <w:t xml:space="preserve">is increasingly viewed as an essential component of primary healthcare.</w:t>
      </w:r>
    </w:p>
    <w:bookmarkStart w:id="23" w:name="refractive-error-management"/>
    <w:p>
      <w:pPr>
        <w:pStyle w:val="Heading3"/>
      </w:pPr>
      <w:r>
        <w:t xml:space="preserve">3.1 Refractive Error Management</w:t>
      </w:r>
    </w:p>
    <w:p>
      <w:pPr>
        <w:pStyle w:val="FirstParagraph"/>
      </w:pPr>
      <w:r>
        <w:t xml:space="preserve">The most common service provided by an Optometrist in Kampala is the correction of refractive errors such as myopia, hyperopia, astigmatism, and presbyopia. With the increasing prevalence of digital device usage among school-going children and office workers in central Kampala, there has been a surge in demand for accurate optical assessments. The</w:t>
      </w:r>
      <w:r>
        <w:t xml:space="preserve"> </w:t>
      </w:r>
      <w:r>
        <w:rPr>
          <w:bCs/>
          <w:b/>
        </w:rPr>
        <w:t xml:space="preserve">Optometrist</w:t>
      </w:r>
      <w:r>
        <w:t xml:space="preserve"> </w:t>
      </w:r>
      <w:r>
        <w:t xml:space="preserve">plays a crucial role in ensuring that educational productivity is not hindered by uncorrected vision deficits.</w:t>
      </w:r>
    </w:p>
    <w:bookmarkEnd w:id="23"/>
    <w:bookmarkStart w:id="24" w:name="Xa55cf86e9953b21522e3acfd98bd110944c4052"/>
    <w:p>
      <w:pPr>
        <w:pStyle w:val="Heading3"/>
      </w:pPr>
      <w:r>
        <w:t xml:space="preserve">3.2 Early Detection of Non-Communicable Diseases (NCDs)</w:t>
      </w:r>
    </w:p>
    <w:p>
      <w:pPr>
        <w:pStyle w:val="FirstParagraph"/>
      </w:pPr>
      <w:r>
        <w:t xml:space="preserve">A critical aspect of the</w:t>
      </w:r>
      <w:r>
        <w:t xml:space="preserve"> </w:t>
      </w:r>
      <w:r>
        <w:rPr>
          <w:bCs/>
          <w:b/>
        </w:rPr>
        <w:t xml:space="preserve">Optometrist</w:t>
      </w:r>
      <w:r>
        <w:t xml:space="preserve">'s duty in Uganda is the early detection of systemic diseases through ocular signs. Diabetic Retinopathy and Hypertensive Retinopathy are rising concerns in urban centers like Kampala due to lifestyle changes. An expert Optometrist can detect these conditions long before they become symptomatic to the patient, facilitating timely referral to internal medicine specialists. This preventive approach is vital for reducing the burden of chronic disease in</w:t>
      </w:r>
      <w:r>
        <w:t xml:space="preserve"> </w:t>
      </w:r>
      <w:r>
        <w:rPr>
          <w:bCs/>
          <w:b/>
        </w:rPr>
        <w:t xml:space="preserve">Kampala Uganda</w:t>
      </w:r>
      <w:r>
        <w:t xml:space="preserve">.</w:t>
      </w:r>
    </w:p>
    <w:bookmarkEnd w:id="24"/>
    <w:bookmarkStart w:id="25" w:name="management-of-ocular-surface-diseases"/>
    <w:p>
      <w:pPr>
        <w:pStyle w:val="Heading3"/>
      </w:pPr>
      <w:r>
        <w:t xml:space="preserve">3.3 Management of Ocular Surface Diseases</w:t>
      </w:r>
    </w:p>
    <w:p>
      <w:pPr>
        <w:pStyle w:val="FirstParagraph"/>
      </w:pPr>
      <w:r>
        <w:t xml:space="preserve">Beyond refractive issues, Optometrists in Kampala manage conditions such as glaucoma, cataracts (in collaboration with ophthalmologists), and infections like trachoma or conjunctivitis. In the high-density residential areas of Wakiso and Mukono districts bordering Kampala, the</w:t>
      </w:r>
      <w:r>
        <w:t xml:space="preserve"> </w:t>
      </w:r>
      <w:r>
        <w:rPr>
          <w:bCs/>
          <w:b/>
        </w:rPr>
        <w:t xml:space="preserve">Optometrist</w:t>
      </w:r>
      <w:r>
        <w:t xml:space="preserve"> </w:t>
      </w:r>
      <w:r>
        <w:t xml:space="preserve">often serves as the sole qualified eye care provider for remote communities.</w:t>
      </w:r>
    </w:p>
    <w:bookmarkEnd w:id="25"/>
    <w:bookmarkEnd w:id="26"/>
    <w:bookmarkStart w:id="27" w:name="X1e3dd8d1ec9176cd9b8c81443d88a8d7608be8f"/>
    <w:p>
      <w:pPr>
        <w:pStyle w:val="Heading2"/>
      </w:pPr>
      <w:r>
        <w:t xml:space="preserve">4. Challenges Facing Optometric Services in Kampala</w:t>
      </w:r>
    </w:p>
    <w:p>
      <w:pPr>
        <w:pStyle w:val="FirstParagraph"/>
      </w:pPr>
      <w:r>
        <w:t xml:space="preserve">Despite the growing importance of the profession, several systemic hurdles affect the efficacy of an</w:t>
      </w:r>
      <w:r>
        <w:t xml:space="preserve"> </w:t>
      </w:r>
      <w:r>
        <w:rPr>
          <w:bCs/>
          <w:b/>
        </w:rPr>
        <w:t xml:space="preserve">Optometrist</w:t>
      </w:r>
      <w:r>
        <w:t xml:space="preserve">'s practice in this region.</w:t>
      </w:r>
    </w:p>
    <w:p>
      <w:pPr>
        <w:numPr>
          <w:ilvl w:val="0"/>
          <w:numId w:val="1001"/>
        </w:numPr>
        <w:pStyle w:val="Compact"/>
      </w:pPr>
      <w:r>
        <w:rPr>
          <w:bCs/>
          <w:b/>
        </w:rPr>
        <w:t xml:space="preserve">Economic Barriers:</w:t>
      </w:r>
      <w:r>
        <w:t xml:space="preserve">A significant portion of Kampala's population lives below the poverty line. While optical services are essential, cost remains a major deterrent. Many patients opt for low-quality, imported second-hand glasses rather than prescription lenses provided by a qualified Optometrist.</w:t>
      </w:r>
    </w:p>
    <w:p>
      <w:pPr>
        <w:numPr>
          <w:ilvl w:val="0"/>
          <w:numId w:val="1001"/>
        </w:numPr>
        <w:pStyle w:val="Compact"/>
      </w:pPr>
      <w:r>
        <w:rPr>
          <w:bCs/>
          <w:b/>
        </w:rPr>
        <w:t xml:space="preserve">Infrastructure and Equipment:</w:t>
      </w:r>
      <w:r>
        <w:t xml:space="preserve">While private clinics in upscale areas like Kololo and Nakasero are well-equipped with digital phoropters and slit lamps, many public facilities lack basic diagnostic tools. This disparity means that the standard of care provided by an Optometrist can vary drastically depending on their location within</w:t>
      </w:r>
      <w:r>
        <w:t xml:space="preserve"> </w:t>
      </w:r>
      <w:r>
        <w:rPr>
          <w:bCs/>
          <w:b/>
        </w:rPr>
        <w:t xml:space="preserve">Kampala Uganda</w:t>
      </w:r>
      <w:r>
        <w:t xml:space="preserve">.</w:t>
      </w:r>
    </w:p>
    <w:p>
      <w:pPr>
        <w:numPr>
          <w:ilvl w:val="0"/>
          <w:numId w:val="1001"/>
        </w:numPr>
        <w:pStyle w:val="Compact"/>
      </w:pPr>
      <w:r>
        <w:rPr>
          <w:bCs/>
          <w:b/>
        </w:rPr>
        <w:t xml:space="preserve">Public Awareness:</w:t>
      </w:r>
      <w:r>
        <w:t xml:space="preserve">There is often a misconception among the general public that optometry is merely about selling glasses rather than diagnosing eye health. This leads to delayed presentations for serious conditions, reducing the effectiveness of early intervention by the Optometrist.</w:t>
      </w:r>
    </w:p>
    <w:p>
      <w:pPr>
        <w:numPr>
          <w:ilvl w:val="0"/>
          <w:numId w:val="1001"/>
        </w:numPr>
        <w:pStyle w:val="Compact"/>
      </w:pPr>
      <w:r>
        <w:rPr>
          <w:bCs/>
          <w:b/>
        </w:rPr>
        <w:t xml:space="preserve">Skill Gaps in Rural Peripheries:</w:t>
      </w:r>
      <w:r>
        <w:t xml:space="preserve">While Kampala city center has a concentration of professionals, the peri-urban areas suffer from a shortage of trained Optometrists. This requires mobile clinics and tele-optometry solutions to bridge the gap.</w:t>
      </w:r>
    </w:p>
    <w:bookmarkEnd w:id="27"/>
    <w:bookmarkStart w:id="28" w:name="strategic-recommendations"/>
    <w:p>
      <w:pPr>
        <w:pStyle w:val="Heading2"/>
      </w:pPr>
      <w:r>
        <w:t xml:space="preserve">5. Strategic Recommendations</w:t>
      </w:r>
    </w:p>
    <w:p>
      <w:pPr>
        <w:pStyle w:val="FirstParagraph"/>
      </w:pPr>
      <w:r>
        <w:t xml:space="preserve">To enhance the impact of optometric services in Uganda, specific strategic actions must be taken:</w:t>
      </w:r>
    </w:p>
    <w:p>
      <w:pPr>
        <w:numPr>
          <w:ilvl w:val="0"/>
          <w:numId w:val="1002"/>
        </w:numPr>
        <w:pStyle w:val="Compact"/>
      </w:pPr>
      <w:r>
        <w:rPr>
          <w:bCs/>
          <w:b/>
        </w:rPr>
        <w:t xml:space="preserve">Institutional Integration:</w:t>
      </w:r>
      <w:r>
        <w:t xml:space="preserve">The Ministry of Health should formally integrate Optometrists into National Health Insurance Scheme frameworks, ensuring that vision care is reimbursed for low-income earners in Kampala.</w:t>
      </w:r>
    </w:p>
    <w:p>
      <w:pPr>
        <w:numPr>
          <w:ilvl w:val="0"/>
          <w:numId w:val="1002"/>
        </w:numPr>
        <w:pStyle w:val="Compact"/>
      </w:pPr>
      <w:r>
        <w:rPr>
          <w:bCs/>
          <w:b/>
        </w:rPr>
        <w:t xml:space="preserve">Continuing Professional Development (CPD):</w:t>
      </w:r>
      <w:r>
        <w:t xml:space="preserve">Funding should be allocated for regular training programs for</w:t>
      </w:r>
      <w:r>
        <w:t xml:space="preserve"> </w:t>
      </w:r>
      <w:r>
        <w:rPr>
          <w:bCs/>
          <w:b/>
        </w:rPr>
        <w:t xml:space="preserve">Optometrist</w:t>
      </w:r>
      <w:r>
        <w:t xml:space="preserve">s in advanced diagnostics, particularly regarding diabetic eye disease and glaucoma management.</w:t>
      </w:r>
    </w:p>
    <w:p>
      <w:pPr>
        <w:numPr>
          <w:ilvl w:val="0"/>
          <w:numId w:val="1002"/>
        </w:numPr>
        <w:pStyle w:val="Compact"/>
      </w:pPr>
      <w:r>
        <w:rPr>
          <w:bCs/>
          <w:b/>
        </w:rPr>
        <w:t xml:space="preserve">Mobilization and Outreach:</w:t>
      </w:r>
      <w:r>
        <w:t xml:space="preserve">Public health campaigns led by Optometry associations can raise awareness about the importance of regular eye exams. These campaigns should target schools, workplaces, and religious institutions across all divisions of Kampala.</w:t>
      </w:r>
    </w:p>
    <w:p>
      <w:pPr>
        <w:numPr>
          <w:ilvl w:val="0"/>
          <w:numId w:val="1002"/>
        </w:numPr>
        <w:pStyle w:val="Compact"/>
      </w:pPr>
      <w:r>
        <w:rPr>
          <w:bCs/>
          <w:b/>
        </w:rPr>
        <w:t xml:space="preserve">Tech-Enabled Care:</w:t>
      </w:r>
      <w:r>
        <w:t xml:space="preserve">Leveraging mobile technology for remote consultations can allow an Optometrist in central Kampala to assist patients in harder-to-reach areas through tele-optometry platforms.</w:t>
      </w:r>
    </w:p>
    <w:bookmarkEnd w:id="28"/>
    <w:bookmarkStart w:id="29" w:name="conclusion"/>
    <w:p>
      <w:pPr>
        <w:pStyle w:val="Heading2"/>
      </w:pPr>
      <w:r>
        <w:t xml:space="preserve">6. Conclusion</w:t>
      </w:r>
    </w:p>
    <w:p>
      <w:pPr>
        <w:pStyle w:val="FirstParagraph"/>
      </w:pPr>
      <w:r>
        <w:t xml:space="preserve">The profession of the</w:t>
      </w:r>
      <w:r>
        <w:t xml:space="preserve"> </w:t>
      </w:r>
      <w:r>
        <w:rPr>
          <w:bCs/>
          <w:b/>
        </w:rPr>
        <w:t xml:space="preserve">Optometrist</w:t>
      </w:r>
      <w:r>
        <w:t xml:space="preserve"> </w:t>
      </w:r>
      <w:r>
        <w:t xml:space="preserve">is pivotal to the health and socioeconomic development of</w:t>
      </w:r>
      <w:r>
        <w:t xml:space="preserve"> </w:t>
      </w:r>
      <w:r>
        <w:rPr>
          <w:bCs/>
          <w:b/>
        </w:rPr>
        <w:t xml:space="preserve">Kampala Uganda</w:t>
      </w:r>
      <w:r>
        <w:t xml:space="preserve">. By ensuring clear vision, detecting systemic diseases early, and managing ocular conditions, Optometrists contribute significantly to the quality of life for millions. However, realizing their full potential requires addressing economic barriers, improving infrastructure in underserved areas, and enhancing public awareness.</w:t>
      </w:r>
    </w:p>
    <w:p>
      <w:pPr>
        <w:pStyle w:val="BodyText"/>
      </w:pPr>
      <w:r>
        <w:t xml:space="preserve">This Laboratory Report concludes that investing in the optometry sector is not merely a luxury but a necessity for achieving sustainable development goals related to health and education in Kampala. The collaboration between government bodies, private practitioners, and international health organizations is essential to create an inclusive eye care system where every citizen has access to the expertise of a qualified Optometrist.</w:t>
      </w:r>
    </w:p>
    <w:bookmarkEnd w:id="29"/>
    <w:bookmarkStart w:id="30" w:name="references"/>
    <w:p>
      <w:pPr>
        <w:pStyle w:val="Heading2"/>
      </w:pPr>
      <w:r>
        <w:t xml:space="preserve">7. References</w:t>
      </w:r>
    </w:p>
    <w:p>
      <w:pPr>
        <w:pStyle w:val="FirstParagraph"/>
      </w:pPr>
      <w:r>
        <w:rPr>
          <w:iCs/>
          <w:i/>
        </w:rPr>
        <w:t xml:space="preserve">Note: This report is based on general industry standards and local health trends applicable to the region.</w:t>
      </w:r>
    </w:p>
    <w:p>
      <w:pPr>
        <w:numPr>
          <w:ilvl w:val="0"/>
          <w:numId w:val="1003"/>
        </w:numPr>
        <w:pStyle w:val="Compact"/>
      </w:pPr>
      <w:r>
        <w:t xml:space="preserve">Allied Health Professions Council (AHPC) Uganda Annual Reports.</w:t>
      </w:r>
    </w:p>
    <w:p>
      <w:pPr>
        <w:numPr>
          <w:ilvl w:val="0"/>
          <w:numId w:val="1003"/>
        </w:numPr>
        <w:pStyle w:val="Compact"/>
      </w:pPr>
      <w:r>
        <w:t xml:space="preserve">Kampala Capital City Authority (KCCA) Public Health Division Statistics.</w:t>
      </w:r>
    </w:p>
    <w:p>
      <w:pPr>
        <w:numPr>
          <w:ilvl w:val="0"/>
          <w:numId w:val="1003"/>
        </w:numPr>
        <w:pStyle w:val="Compact"/>
      </w:pPr>
      <w:r>
        <w:t xml:space="preserve">National Eye Care Program, Ministry of Health Uganda Strategic Plans.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Optometric Services in Kampala, Uganda</dc:title>
  <dc:creator/>
  <dc:language>en</dc:language>
  <cp:keywords/>
  <dcterms:created xsi:type="dcterms:W3CDTF">2026-07-29T14:41:48Z</dcterms:created>
  <dcterms:modified xsi:type="dcterms:W3CDTF">2026-07-29T14:41:48Z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