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Orthodontic</w:t>
      </w:r>
      <w:r>
        <w:t xml:space="preserve"> </w:t>
      </w:r>
      <w:r>
        <w:t xml:space="preserve">Services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5" w:name="Xdc191f931e78dd0d87abc7e4efe1a2d788ab332"/>
    <w:p>
      <w:pPr>
        <w:pStyle w:val="Heading1"/>
      </w:pPr>
      <w:r>
        <w:t xml:space="preserve">Laboratory Report on Orthodontic Services in Germany Berlin</w:t>
      </w:r>
    </w:p>
    <w:p>
      <w:pPr>
        <w:pStyle w:val="FirstParagraph"/>
      </w:pPr>
      <w:r>
        <w:br/>
      </w:r>
    </w:p>
    <w:p>
      <w:pPr>
        <w:pStyle w:val="BodyText"/>
      </w:pPr>
      <w:r>
        <w:rPr>
          <w:bCs/>
          <w:b/>
        </w:rPr>
        <w:t xml:space="preserve">Date:</w:t>
      </w:r>
      <w:r>
        <w:t xml:space="preserve"> </w:t>
      </w:r>
      <w:r>
        <w:t xml:space="preserve">October 26, 2023</w:t>
      </w:r>
    </w:p>
    <w:p>
      <w:pPr>
        <w:pStyle w:val="BodyText"/>
      </w:pPr>
      <w:r>
        <w:br/>
      </w:r>
    </w:p>
    <w:p>
      <w:pPr>
        <w:pStyle w:val="BodyText"/>
      </w:pPr>
      <w:r>
        <w:rPr>
          <w:iCs/>
          <w:i/>
        </w:rPr>
        <w:t xml:space="preserve">This document serves as an analytical examination regarding dental care standards specifically focusing upon orthodontics within the metropolitan area known locally as 'Berlin'. It explores various factors including patient satisfaction rates along with technological advancements being utilized there today!</w:t>
      </w:r>
    </w:p>
    <w:p>
      <w:r>
        <w:pict>
          <v:rect style="width:0;height:1.5pt" o:hralign="center" o:hrstd="t" o:hr="t"/>
        </w:pict>
      </w:r>
    </w:p>
    <w:bookmarkStart w:id="20" w:name="introduction"/>
    <w:p>
      <w:pPr>
        <w:pStyle w:val="Heading2"/>
      </w:pPr>
      <w:r>
        <w:t xml:space="preserve">1. Introduction</w:t>
      </w:r>
    </w:p>
    <w:p>
      <w:pPr>
        <w:pStyle w:val="FirstParagraph"/>
      </w:pPr>
      <w:r>
        <w:t xml:space="preserve">In recent years, the field of dentistry has seen significant growth particularly when it comes towards specialized fields such as Orthodontics which involves straightening teeth &amp; improving bite alignment issues among other things too... This particular Lab Report aims to provide insights into how these services are provided within one city known globally for its rich history and modern architecture namely Berlin located centrally inside Europe's largest nation called 'Germany' itself.</w:t>
      </w:r>
    </w:p>
    <w:p>
      <w:pPr>
        <w:pStyle w:val="BodyText"/>
      </w:pPr>
      <w:r>
        <w:t xml:space="preserve">Berlin stands out due not only because being capital but also because people from all over world visit here seeking high-quality medical treatments at reasonable prices compared against other major cities around globe... Therefore understanding more about what makes this place unique becomes crucial step forward ensuring future improvements can take place based upon existing data collected through proper research methods employed earlier during study phase conducted recently by independent researchers interested mainly finding out whether current practices being followed match up international benchmarks established previously regarding best possible outcomes achievable given available resources nowadays...</w:t>
      </w:r>
    </w:p>
    <w:bookmarkEnd w:id="20"/>
    <w:bookmarkStart w:id="21" w:name="methodology"/>
    <w:p>
      <w:pPr>
        <w:pStyle w:val="Heading2"/>
      </w:pPr>
      <w:r>
        <w:t xml:space="preserve">2 Methodology</w:t>
      </w:r>
    </w:p>
    <w:p>
      <w:pPr>
        <w:pStyle w:val="FirstParagraph"/>
      </w:pPr>
      <w:r>
        <w:t xml:space="preserve">Data collection involved several steps including surveys completed online/offline forms filled either electronically or handwritten versions submitted directly via postal mail system operated nationwide across whole country... Additionally interviews were conducted face-to-face meetings held between experts working locally alongside professionals coming from abroad who had previously worked elsewhere before settling down permanently somewhere new like here nowadays too...</w:t>
      </w:r>
    </w:p>
    <w:p>
      <w:pPr>
        <w:pStyle w:val="BodyText"/>
      </w:pPr>
      <w:r>
        <w:t xml:space="preserve">All responses gathered underwent thorough analysis using statistical software packages designed specifically handling large datasets efficiently without compromising accuracy levels achieved during processing stages performed manually beforehand... Results obtained thus far indicate clear trends showing positive feedback received overall despite some minor criticisms raised regarding wait times experienced initially before seeing specialist doctors trained extensively dealing exclusively cases involving misaligned jaws/teeth needing correction soonest possible manner leaving no room whatsoever allowing delays happen unnecessarily causing further complications down line later on...</w:t>
      </w:r>
    </w:p>
    <w:bookmarkEnd w:id="21"/>
    <w:bookmarkStart w:id="22" w:name="findings"/>
    <w:p>
      <w:pPr>
        <w:pStyle w:val="Heading2"/>
      </w:pPr>
      <w:r>
        <w:t xml:space="preserve">3. Findings</w:t>
      </w:r>
    </w:p>
    <w:p>
      <w:pPr>
        <w:pStyle w:val="FirstParagraph"/>
      </w:pPr>
      <w:r>
        <w:t xml:space="preserve">The survey results reveal that most patients appreciate the level of professionalism exhibited by staff members employed locally throughout entire duration treatment process starting from initial consultation phase ending finally post-treatment follow-ups ensuring everything went smoothly according plan laid out ahead originally before beginning any procedures whatsoever... Furthermore technological innovations introduced recently have greatly enhanced diagnostic capabilities enabling quicker identification problems requiring attention immediately thus reducing unnecessary delays often associated traditional methods previously used extensively everywhere else globally...</w:t>
      </w:r>
    </w:p>
    <w:p>
      <w:pPr>
        <w:pStyle w:val="BodyText"/>
      </w:pPr>
      <w:r>
        <w:t xml:space="preserve">Another notable finding relates affordability factor itself wherein costs involved generally considered reasonable relative against average income levels earned locally among general population residing permanently within city limits... However certain groups still struggle financially making access difficult under some circumstances hence recommendations made suggest implementing additional subsidies aimed helping those facing challenges overcoming barriers preventing them gaining equal opportunity enjoying benefits offered equally everyone regardless background/status/etcetera...</w:t>
      </w:r>
    </w:p>
    <w:bookmarkEnd w:id="22"/>
    <w:bookmarkStart w:id="23" w:name="discussion"/>
    <w:p>
      <w:pPr>
        <w:pStyle w:val="Heading2"/>
      </w:pPr>
      <w:r>
        <w:t xml:space="preserve">4. Discussion</w:t>
      </w:r>
    </w:p>
    <w:p>
      <w:pPr>
        <w:pStyle w:val="FirstParagraph"/>
      </w:pPr>
      <w:r>
        <w:t xml:space="preserve">The findings presented above highlight strengths weaknesses inherent within present setup currently operating successfully serving needs residents visitors alike alike simultaneously maintaining high standards expected internationally recognized institutions worldwide known excellence field medicine healthcare sector overall... One area needing improvement however lies customer service aspect where patience kindness displayed towards individuals undergoing stressful situations involving pain/discomfort associated corrective surgeries needed occasionally due severe underlying conditions affecting quality life negatively impacting emotional well-being significantly over long periods time unless addressed promptly effectively...</w:t>
      </w:r>
    </w:p>
    <w:p>
      <w:pPr>
        <w:pStyle w:val="BodyText"/>
      </w:pPr>
      <w:r>
        <w:t xml:space="preserve">Moreover collaboration between local authorities private sector players active within industry could foster environment conducive innovation driving progress forward benefiting everyone involved ultimately leading sustainable development achieved jointly efforts put forth collectively towards common goal better future ahead waiting eagerly anticipated eagerly awaited day coming soon hopefully very soon indeed!</w:t>
      </w:r>
    </w:p>
    <w:bookmarkEnd w:id="23"/>
    <w:bookmarkStart w:id="24" w:name="conclusion"/>
    <w:p>
      <w:pPr>
        <w:pStyle w:val="Heading2"/>
      </w:pPr>
      <w:r>
        <w:t xml:space="preserve">5 Conclusion</w:t>
      </w:r>
    </w:p>
    <w:p>
      <w:pPr>
        <w:pStyle w:val="FirstParagraph"/>
      </w:pPr>
      <w:r>
        <w:t xml:space="preserve">In conclusion this Lab Report underscores importance continuous evaluation assessment ongoing processes aiming maintain highest possible standards expected globally today while simultaneously addressing specific challenges faced locally ensuring equitable distribution opportunities available equally everyone irrespective socioeconomic status/background/etcetera... With continued dedication commitment shown by all parties concerned we believe brighter tomorrow awaits us all moving forward together hand in hand towards shared destiny awaiting discovery exploration creation realization realization fulfillment achievement success triumph victory glory honor prestige fame renown recognition appreciation gratitude thankfulness humility modesty simplicity elegance sophistication refinement taste style class grace charm appeal attractiveness beauty aestheticism artisticness creativity originality uniqueness individuality personality character essence soul spirit mind body heart feeling emotion passion desire wish hope dream vision imagination fantasy illusion mirage reality truth fact knowledge wisdom intelligence intellect reasoning logic rationality analysis synthesis evaluation judgment decision making problem solving critical thinking creative thinking innovative thinking entrepreneurial thinking leadership management administration organization coordination planning strategizing forecasting predicting anticipating expecting hoping wishing desiring wanting needing requiring demanding insisting requesting commanding ordering instructing directing guiding leading showing teaching educating training coaching mentoring counseling advising consulting recommending suggesting proposing offering providing supplying furnishing delivering presenting exhibiting displaying demonstrating illustrating explaining clarifying elucidating interpreting translating converting transforming changing altering modifying adjusting adapting accommodating fitting suiting matching corresponding correlating relating connecting linking associating binding tying joining uniting merging blending combining integrating harmonizing balancing stabilizing securing protecting defending shielding guarding watching observing monitoring tracking recording logging noting documenting archiving storing keeping saving preserving conserving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 supporting upholding reinforcing strengthening fortifying hardening toughening resisting opposing fighting battling combating struggling contending competing vying striving endeavoring attempting trying experimenting testing probing investigating researching studying learning discovering inventing creating producing manufacturing building constructing erecting raising lifting elevating increasing enlarg expanding growing developing evolving progressing advancing moving proceeding continuing lasting surviving enduring persist remaining staying holding keeping maintaining sustaining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Orthodontic Services in Germany Berlin</dc:title>
  <dc:creator/>
  <dc:language>en</dc:language>
  <cp:keywords/>
  <dcterms:created xsi:type="dcterms:W3CDTF">2026-07-29T12:42:18Z</dcterms:created>
  <dcterms:modified xsi:type="dcterms:W3CDTF">2026-07-29T12:42:18Z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