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Assessment</w:t>
      </w:r>
      <w:r>
        <w:t xml:space="preserve"> </w:t>
      </w:r>
      <w:r>
        <w:t xml:space="preserve">and</w:t>
      </w:r>
      <w:r>
        <w:t xml:space="preserve"> </w:t>
      </w:r>
      <w:r>
        <w:t xml:space="preserve">Clinical</w:t>
      </w:r>
      <w:r>
        <w:t xml:space="preserve"> </w:t>
      </w:r>
      <w:r>
        <w:t xml:space="preserve">Protocols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14bed55b06dc658a96c6c0dd02bdb2a947d8880"/>
    <w:p>
      <w:pPr>
        <w:pStyle w:val="Heading1"/>
      </w:pPr>
      <w:r>
        <w:t xml:space="preserve">Laboratory Report: Orthodontic Assessment and Clinical Protocols</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Ghana Accra, West Africa Region</w:t>
      </w:r>
      <w:r>
        <w:br/>
      </w:r>
      <w:r>
        <w:rPr>
          <w:bCs/>
          <w:b/>
        </w:rPr>
        <w:t xml:space="preserve">Subject:</w:t>
      </w:r>
      <w:r>
        <w:t xml:space="preserve"> </w:t>
      </w:r>
      <w:r>
        <w:t xml:space="preserve">Comprehensive Analysis of Orthodontist Services and Diagnostic Standards in Ghana Accra</w:t>
      </w:r>
    </w:p>
    <w:bookmarkEnd w:id="20"/>
    <w:p>
      <w:pPr>
        <w:pStyle w:val="BodyText"/>
      </w:pPr>
      <w:r>
        <w:t xml:space="preserve">1. Executive Summary</w:t>
      </w:r>
    </w:p>
    <w:p>
      <w:pPr>
        <w:pStyle w:val="BodyText"/>
      </w:pPr>
      <w:r>
        <w:t xml:space="preserve">This Laboratory Report provides a detailed analysis of the current state, diagnostic methodologies, and clinical requirements for an Orthodontist operating within the specific geographic and demographic context of Ghana Accra. The primary objective is to establish a framework for high-quality orthodontic care that addresses the unique dental phenotypes found in this region. As Ghana Accra experiences rapid urbanization and increasing demand for aesthetic healthcare services, it is imperative that an Orthodontist adheres to rigorous scientific standards while remaining culturally sensitive to the local population. This report outlines the necessary laboratory procedures, equipment calibration, and patient management strategies required to successfully implement orthodontic treatments in Ghana Accra.</w:t>
      </w:r>
    </w:p>
    <w:p>
      <w:pPr>
        <w:pStyle w:val="BodyText"/>
      </w:pPr>
      <w:r>
        <w:t xml:space="preserve">2. Introduction and Regional Context</w:t>
      </w:r>
    </w:p>
    <w:p>
      <w:pPr>
        <w:pStyle w:val="BodyText"/>
      </w:pPr>
      <w:r>
        <w:t xml:space="preserve">The practice of orthodontics in Ghana Accra presents a distinct set of challenges and opportunities compared to Western markets. An Orthodontist working in this region must account for the specific genetic predispositions regarding craniofacial morphology prevalent among the population in Ghana Accra. Studies indicate variations in dental arch widths, overjet tendencies, and skeletal relationships that differ from standard European or North American norms. Therefore, a generic approach to treatment planning is insufficient. The Orthodontist must tailor diagnostic criteria to reflect the realities of patients residing in Ghana Accra. Furthermore, the infrastructure landscape of Ghana Accra requires robust contingency plans for power reliability and supply chain logistics, ensuring that an Orthodontist can maintain consistent care standards regardless of external fluctuations.</w:t>
      </w:r>
    </w:p>
    <w:p>
      <w:pPr>
        <w:pStyle w:val="BodyText"/>
      </w:pPr>
      <w:r>
        <w:t xml:space="preserve">3. Laboratory Methodology and Diagnostic Protocols</w:t>
      </w:r>
    </w:p>
    <w:p>
      <w:pPr>
        <w:pStyle w:val="BodyText"/>
      </w:pPr>
      <w:r>
        <w:t xml:space="preserve">To ensure precision in treatment outcomes, the laboratory protocols established for this Orthodontic practice in Ghana Accra must include comprehensive diagnostic imaging and analog/digital record-keeping. The first phase involves intraoral scanning and extraoral photography. Given the tropical climate of Ghana Accra, humidity control is critical during the storage of physical study models; thus, digital impressions are strongly recommended to preserve anatomical accuracy without degradation from environmental factors.</w:t>
      </w:r>
    </w:p>
    <w:p>
      <w:pPr>
        <w:pStyle w:val="BodyText"/>
      </w:pPr>
      <w:r>
        <w:t xml:space="preserve">The Orthodontist must utilize Cone Beam Computed Tomography (CBCT) where necessary to assess root positions and bone density, particularly in complex cases involving impacted teeth or skeletal discrepancies common in the Ghana Accra demographic. Laboratory analysis of these images should be conducted using standardized software that allows for cephalometric tracing adjusted for African facial averages. This ensures that the diagnosis is not biased by Eurocentric normative data, providing a more accurate treatment plan for patients in Ghana Accra.</w:t>
      </w:r>
    </w:p>
    <w:p>
      <w:pPr>
        <w:pStyle w:val="BodyText"/>
      </w:pPr>
      <w:r>
        <w:t xml:space="preserve">4. Equipment Calibration and Environmental Control</w:t>
      </w:r>
    </w:p>
    <w:p>
      <w:pPr>
        <w:pStyle w:val="BodyText"/>
      </w:pPr>
      <w:r>
        <w:t xml:space="preserve">Operating an Orthodontist clinic in Ghana Accra requires specialized attention to environmental conditions. High temperatures and humidity can affect the mechanical properties of certain orthodontic materials, including elastic modules and wire memory retention rates. The laboratory section of the clinic must maintain a controlled climate to prevent material fatigue or deformation before application.</w:t>
      </w:r>
    </w:p>
    <w:p>
      <w:pPr>
        <w:pStyle w:val="BodyText"/>
      </w:pPr>
      <w:r>
        <w:t xml:space="preserve">Additionally, the Autoclave sterilization protocols must be strictly monitored. An Orthodontist cannot compromise on infection control standards. In Ghana Accra, where access to certain imported maintenance chemicals may face logistical delays, it is advisable to use autoclave indicators and biological spore tests weekly to verify sterilization efficacy. The laboratory report includes a schedule for daily calibration of bracket bonding units and laser cutters used for custom appliance fabrication in Ghana Accra.</w:t>
      </w:r>
    </w:p>
    <w:p>
      <w:pPr>
        <w:pStyle w:val="BodyText"/>
      </w:pPr>
      <w:r>
        <w:t xml:space="preserve">5. Material Science Considerations for Local Supply Chains</w:t>
      </w:r>
    </w:p>
    <w:p>
      <w:pPr>
        <w:pStyle w:val="BodyText"/>
      </w:pPr>
      <w:r>
        <w:t xml:space="preserve">A significant challenge for an Orthodontist in Ghana Accra is the supply chain reliability. Importing specialized orthodontic wires, brackets, and aligners can be subject to customs delays and currency fluctuation impacts. Therefore, the laboratory protocol must include a robust inventory management system that anticipates these delays.</w:t>
      </w:r>
    </w:p>
    <w:p>
      <w:pPr>
        <w:pStyle w:val="BodyText"/>
      </w:pPr>
      <w:r>
        <w:t xml:space="preserve">The Orthodontist should prioritize materials with long shelf lives and high durability to minimize waste during periods of supply disruption in Ghana Accra. Furthermore, exploring local partnerships for basic appliance manufacturing can reduce costs and improve turnaround times. This strategic adjustment ensures that the patient in Ghana Accra receives uninterrupted treatment, maintaining the momentum of dental movement which is crucial for successful orthodontic outcomes.</w:t>
      </w:r>
    </w:p>
    <w:p>
      <w:pPr>
        <w:pStyle w:val="BodyText"/>
      </w:pPr>
      <w:r>
        <w:t xml:space="preserve">6. Patient Education and Cultural Integration</w:t>
      </w:r>
    </w:p>
    <w:p>
      <w:pPr>
        <w:pStyle w:val="BodyText"/>
      </w:pPr>
      <w:r>
        <w:t xml:space="preserve">Successful orthodontic treatment relies heavily on patient compliance. An Orthodontist in Ghana Accra must develop educational materials that resonate with the local culture and language preferences, which may include English as well as local languages such as Twi or Ga to enhance understanding. The laboratory report suggests creating visual aids that demonstrate proper oral hygiene techniques relevant to the diet common in Ghana Accra, which may be high in fibrous or staining foods.</w:t>
      </w:r>
    </w:p>
    <w:p>
      <w:pPr>
        <w:pStyle w:val="BodyText"/>
      </w:pPr>
      <w:r>
        <w:t xml:space="preserve">Educating patients on the importance of regular attendance for adjustments is vital. In a busy urban center like Ghana Accra, traffic and scheduling conflicts can lead to missed appointments. The Orthodontist must implement flexible scheduling systems and reminder technologies to mitigate no-show rates, ensuring that treatment timelines remain accurate.</w:t>
      </w:r>
    </w:p>
    <w:p>
      <w:pPr>
        <w:pStyle w:val="BodyText"/>
      </w:pPr>
      <w:r>
        <w:t xml:space="preserve">7. Data Analysis and Quality Assurance</w:t>
      </w:r>
    </w:p>
    <w:p>
      <w:pPr>
        <w:pStyle w:val="BodyText"/>
      </w:pPr>
      <w:r>
        <w:t xml:space="preserve">Continuous quality assurance is a cornerstone of this Laboratory Report. The Orthodontist must maintain a database of treatment outcomes specific to the Ghana Accra population. By analyzing success rates, complication frequencies, and patient satisfaction scores over time, the practice can refine its methodologies.</w:t>
      </w:r>
    </w:p>
    <w:p>
      <w:pPr>
        <w:pStyle w:val="BodyText"/>
      </w:pPr>
      <w:r>
        <w:t xml:space="preserve">Data regarding treatment duration and efficiency should be compared against international benchmarks while adjusting for local variables. This data-driven approach allows the Orthodontist in Ghana Accra to advocate for better resources by demonstrating efficacy to stakeholders, including insurance providers and health ministries. The laboratory findings will be reviewed quarterly to update clinical protocols, ensuring that the practice remains at the forefront of orthodontic science in West Africa.</w:t>
      </w:r>
    </w:p>
    <w:p>
      <w:pPr>
        <w:pStyle w:val="BodyText"/>
      </w:pPr>
      <w:r>
        <w:t xml:space="preserve">8. Conclusion</w:t>
      </w:r>
    </w:p>
    <w:p>
      <w:pPr>
        <w:pStyle w:val="BodyText"/>
      </w:pPr>
      <w:r>
        <w:t xml:space="preserve">In conclusion, establishing a robust Orthodontist service in Ghana Accra requires a multifaceted approach that integrates advanced diagnostic technology with adaptive logistical strategies. This Laboratory Report has outlined the critical components necessary for success, including environmental control, culturally competent patient education, and rigorous material management. By adhering to these guidelines, an Orthodontist can deliver exceptional care to the community in Ghana Accra. The integration of scientific rigor with local contextual awareness ensures that orthodontic treatments are not only clinically effective but also sustainable and accessible within the unique landscape of Ghana Accra.</w:t>
      </w:r>
    </w:p>
    <w:p>
      <w:pPr>
        <w:pStyle w:val="BodyText"/>
      </w:pPr>
      <w:r>
        <w:t xml:space="preserve">The implementation of these protocols will serve as a benchmark for future orthodontic practices in the region, promoting higher standards of dental health and aesthetic outcomes for patients across Ghana Accra.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Assessment and Clinical Protocols in Ghana Accra</dc:title>
  <dc:creator/>
  <dc:language>en</dc:language>
  <cp:keywords/>
  <dcterms:created xsi:type="dcterms:W3CDTF">2026-07-29T03:08:11Z</dcterms:created>
  <dcterms:modified xsi:type="dcterms:W3CDTF">2026-07-29T03:08:11Z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