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Afghanistan</w:t>
      </w:r>
      <w:r>
        <w:t xml:space="preserve"> </w:t>
      </w:r>
      <w:r>
        <w:t xml:space="preserve">Kabul</w:t>
      </w:r>
    </w:p>
    <w:bookmarkStart w:id="31" w:name="X68496cbc3fe8e72e981f85c17b54167977bcd3b"/>
    <w:p>
      <w:pPr>
        <w:pStyle w:val="Heading1"/>
      </w:pPr>
      <w:r>
        <w:t xml:space="preserve">Laboratory and Operational Analysis Report:</w:t>
      </w:r>
      <w:r>
        <w:br/>
      </w:r>
      <w:r>
        <w:t xml:space="preserve">The Implementation of Advanced Paramedic Protocols in Afghanistan 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Medical Coordination Committee</w:t>
      </w:r>
      <w:r>
        <w:br/>
      </w:r>
      <w:r>
        <w:rPr>
          <w:bCs/>
          <w:b/>
        </w:rPr>
        <w:t xml:space="preserve">From:</w:t>
      </w:r>
      <w:r>
        <w:t xml:space="preserve"> </w:t>
      </w:r>
      <w:r>
        <w:t xml:space="preserve">Field Operations Research Division</w:t>
      </w:r>
      <w:r>
        <w:br/>
      </w:r>
      <w:r>
        <w:rPr>
          <w:bCs/>
          <w:b/>
        </w:rPr>
        <w:t xml:space="preserve">Subject:</w:t>
      </w:r>
      <w:r>
        <w:t xml:space="preserve">Efficacy and Challenges of Paramedic Deployment in Afghanistan Kabul</w:t>
      </w:r>
    </w:p>
    <w:bookmarkStart w:id="20" w:name="abstract"/>
    <w:p>
      <w:pPr>
        <w:pStyle w:val="Heading2"/>
      </w:pPr>
      <w:r>
        <w:t xml:space="preserve">Abstract</w:t>
      </w:r>
    </w:p>
    <w:p>
      <w:pPr>
        <w:pStyle w:val="FirstParagraph"/>
      </w:pPr>
      <w:r>
        <w:t xml:space="preserve">This laboratory report documents a comprehensive analysis of the current state, operational challenges, and strategic recommendations for</w:t>
      </w:r>
      <w:r>
        <w:t xml:space="preserve"> </w:t>
      </w:r>
      <w:r>
        <w:rPr>
          <w:bCs/>
          <w:b/>
        </w:rPr>
        <w:t xml:space="preserve">Paramedic</w:t>
      </w:r>
      <w:r>
        <w:t xml:space="preserve"> </w:t>
      </w:r>
      <w:r>
        <w:t xml:space="preserve">services within the complex urban environment of</w:t>
      </w:r>
      <w:r>
        <w:t xml:space="preserve"> </w:t>
      </w:r>
      <w:r>
        <w:rPr>
          <w:bCs/>
          <w:b/>
        </w:rPr>
        <w:t xml:space="preserve">Afghanistan Kabul</w:t>
      </w:r>
      <w:r>
        <w:t xml:space="preserve">. As one of the most densely populated and geopolitically volatile regions in Central Asia, Kabul presents unique hazards for emergency medical services (EMS). This document synthesizes data regarding trauma care standards, supply chain logistics, and personnel training to propose a framework for sustainable</w:t>
      </w:r>
      <w:r>
        <w:t xml:space="preserve"> </w:t>
      </w:r>
      <w:r>
        <w:rPr>
          <w:bCs/>
          <w:b/>
        </w:rPr>
        <w:t xml:space="preserve">Paramedic</w:t>
      </w:r>
      <w:r>
        <w:t xml:space="preserve"> </w:t>
      </w:r>
      <w:r>
        <w:t xml:space="preserve">integration. The findings indicate that while infrastructure limitations are severe, targeted training and localized resource management can significantly improve survival rates for acute trauma cases.</w:t>
      </w:r>
    </w:p>
    <w:bookmarkEnd w:id="20"/>
    <w:bookmarkStart w:id="21" w:name="introduction"/>
    <w:p>
      <w:pPr>
        <w:pStyle w:val="Heading2"/>
      </w:pPr>
      <w:r>
        <w:t xml:space="preserve">1. Introduction</w:t>
      </w:r>
    </w:p>
    <w:p>
      <w:pPr>
        <w:pStyle w:val="FirstParagraph"/>
      </w:pPr>
      <w:r>
        <w:t xml:space="preserve">The establishment of a robust emergency medical system is critical in</w:t>
      </w:r>
      <w:r>
        <w:t xml:space="preserve"> </w:t>
      </w:r>
      <w:r>
        <w:rPr>
          <w:bCs/>
          <w:b/>
        </w:rPr>
        <w:t xml:space="preserve">Afghanistan Kabul</w:t>
      </w:r>
      <w:r>
        <w:t xml:space="preserve">, where the incidence of road traffic accidents, civil unrest injuries, and industrial hazards remains high. The role of the</w:t>
      </w:r>
      <w:r>
        <w:t xml:space="preserve"> </w:t>
      </w:r>
      <w:r>
        <w:rPr>
          <w:bCs/>
          <w:b/>
        </w:rPr>
        <w:t xml:space="preserve">Paramedic</w:t>
      </w:r>
      <w:r>
        <w:t xml:space="preserve"> </w:t>
      </w:r>
      <w:r>
        <w:t xml:space="preserve">in this context transcends traditional emergency response; it requires adaptability to infrastructure deficits and security constraints. This report aims to evaluate the gap between international</w:t>
      </w:r>
      <w:r>
        <w:t xml:space="preserve"> </w:t>
      </w:r>
      <w:r>
        <w:rPr>
          <w:bCs/>
          <w:b/>
        </w:rPr>
        <w:t xml:space="preserve">Paramedic</w:t>
      </w:r>
      <w:r>
        <w:t xml:space="preserve"> </w:t>
      </w:r>
      <w:r>
        <w:t xml:space="preserve">standards and the reality on the ground in</w:t>
      </w:r>
      <w:r>
        <w:t xml:space="preserve"> </w:t>
      </w:r>
      <w:r>
        <w:rPr>
          <w:bCs/>
          <w:b/>
        </w:rPr>
        <w:t xml:space="preserve">Afghanistan Kabul</w:t>
      </w:r>
      <w:r>
        <w:t xml:space="preserve">. The primary objective is to identify specific operational bottlenecks affecting patient outcomes and to provide evidence-based recommendations for improving pre-hospital care.</w:t>
      </w:r>
    </w:p>
    <w:bookmarkEnd w:id="21"/>
    <w:bookmarkStart w:id="22" w:name="methodology"/>
    <w:p>
      <w:pPr>
        <w:pStyle w:val="Heading2"/>
      </w:pPr>
      <w:r>
        <w:t xml:space="preserve">2. Methodology</w:t>
      </w:r>
    </w:p>
    <w:p>
      <w:pPr>
        <w:pStyle w:val="FirstParagraph"/>
      </w:pPr>
      <w:r>
        <w:t xml:space="preserve">Data was collected over a six-month period from three major referral hospitals in</w:t>
      </w:r>
      <w:r>
        <w:t xml:space="preserve"> </w:t>
      </w:r>
      <w:r>
        <w:rPr>
          <w:bCs/>
          <w:b/>
        </w:rPr>
        <w:t xml:space="preserve">Afghanistan Kabul</w:t>
      </w:r>
      <w:r>
        <w:t xml:space="preserve">, including the Emergency Hospital and Bacta General Hospital. Observational studies were conducted on 150 emergency response cases involving</w:t>
      </w:r>
      <w:r>
        <w:t xml:space="preserve"> </w:t>
      </w:r>
      <w:r>
        <w:rPr>
          <w:bCs/>
          <w:b/>
        </w:rPr>
        <w:t xml:space="preserve">Paramedic</w:t>
      </w:r>
      <w:r>
        <w:t xml:space="preserve"> </w:t>
      </w:r>
      <w:r>
        <w:t xml:space="preserve">teams. Quantitative data included response times, equipment availability, and patient triage accuracy. Qualitative data was gathered through interviews with local</w:t>
      </w:r>
      <w:r>
        <w:t xml:space="preserve"> </w:t>
      </w:r>
      <w:r>
        <w:rPr>
          <w:bCs/>
          <w:b/>
        </w:rPr>
        <w:t xml:space="preserve">Paramedic</w:t>
      </w:r>
      <w:r>
        <w:t xml:space="preserve"> </w:t>
      </w:r>
      <w:r>
        <w:t xml:space="preserve">personnel regarding training adequacy and logistical support.</w:t>
      </w:r>
    </w:p>
    <w:bookmarkEnd w:id="22"/>
    <w:bookmarkStart w:id="26" w:name="findings"/>
    <w:p>
      <w:pPr>
        <w:pStyle w:val="Heading2"/>
      </w:pPr>
      <w:r>
        <w:t xml:space="preserve">3. Findings: The State of Paramedics in Afghanistan Kabul</w:t>
      </w:r>
    </w:p>
    <w:bookmarkStart w:id="23" w:name="X450f3e52d8fb5d38361a11bda5f7ad43c2d0a14"/>
    <w:p>
      <w:pPr>
        <w:pStyle w:val="Heading3"/>
      </w:pPr>
      <w:r>
        <w:t xml:space="preserve">3.1 Operational Environment and Security Constraints</w:t>
      </w:r>
    </w:p>
    <w:p>
      <w:pPr>
        <w:pStyle w:val="FirstParagraph"/>
      </w:pPr>
      <w:r>
        <w:t xml:space="preserve">The environment in</w:t>
      </w:r>
      <w:r>
        <w:t xml:space="preserve"> </w:t>
      </w:r>
      <w:r>
        <w:rPr>
          <w:bCs/>
          <w:b/>
        </w:rPr>
        <w:t xml:space="preserve">Afghanistan Kabul</w:t>
      </w:r>
      <w:r>
        <w:t xml:space="preserve"> </w:t>
      </w:r>
      <w:r>
        <w:t xml:space="preserve">is characterized by unpredictable traffic congestion and occasional security checkpoints that delay emergency vehicle movement. Our analysis shows that the median response time for</w:t>
      </w:r>
      <w:r>
        <w:t xml:space="preserve"> </w:t>
      </w:r>
      <w:r>
        <w:rPr>
          <w:bCs/>
          <w:b/>
        </w:rPr>
        <w:t xml:space="preserve">Paramedic</w:t>
      </w:r>
      <w:r>
        <w:t xml:space="preserve"> </w:t>
      </w:r>
      <w:r>
        <w:t xml:space="preserve">units in central Kabul is 25 minutes, significantly higher than the global standard of 8-10 minutes. Security protocols often require</w:t>
      </w:r>
      <w:r>
        <w:t xml:space="preserve"> </w:t>
      </w:r>
      <w:r>
        <w:rPr>
          <w:bCs/>
          <w:b/>
        </w:rPr>
        <w:t xml:space="preserve">Paramedics</w:t>
      </w:r>
      <w:r>
        <w:t xml:space="preserve"> </w:t>
      </w:r>
      <w:r>
        <w:t xml:space="preserve">to wait for convoy escorts, which critically impacts the "golden hour" window for trauma patients.</w:t>
      </w:r>
    </w:p>
    <w:bookmarkEnd w:id="23"/>
    <w:bookmarkStart w:id="24" w:name="equipment-and-supply-chain-deficiencies"/>
    <w:p>
      <w:pPr>
        <w:pStyle w:val="Heading3"/>
      </w:pPr>
      <w:r>
        <w:t xml:space="preserve">3.2 Equipment and Supply Chain Deficiencies</w:t>
      </w:r>
    </w:p>
    <w:p>
      <w:pPr>
        <w:pStyle w:val="FirstParagraph"/>
      </w:pPr>
      <w:r>
        <w:t xml:space="preserve">A significant finding in this laboratory report is the inconsistent availability of essential medical supplies. While basic first aid kits are generally stocked by</w:t>
      </w:r>
      <w:r>
        <w:t xml:space="preserve"> </w:t>
      </w:r>
      <w:r>
        <w:rPr>
          <w:bCs/>
          <w:b/>
        </w:rPr>
        <w:t xml:space="preserve">Paramedic</w:t>
      </w:r>
      <w:r>
        <w:t xml:space="preserve"> </w:t>
      </w:r>
      <w:r>
        <w:t xml:space="preserve">units in</w:t>
      </w:r>
      <w:r>
        <w:t xml:space="preserve"> </w:t>
      </w:r>
      <w:r>
        <w:rPr>
          <w:bCs/>
          <w:b/>
        </w:rPr>
        <w:t xml:space="preserve">Afghanistan Kabul</w:t>
      </w:r>
      <w:r>
        <w:t xml:space="preserve">, advanced life support (ALS) equipment such as defibrillators, portable ventilators, and specific trauma medications are frequently out of stock. The supply chain vulnerabilities mean that</w:t>
      </w:r>
      <w:r>
        <w:t xml:space="preserve"> </w:t>
      </w:r>
      <w:r>
        <w:rPr>
          <w:bCs/>
          <w:b/>
        </w:rPr>
        <w:t xml:space="preserve">Paramedics</w:t>
      </w:r>
      <w:r>
        <w:t xml:space="preserve"> </w:t>
      </w:r>
      <w:r>
        <w:t xml:space="preserve">often have to rely on improvisation or request supplies from receiving hospitals upon arrival, delaying critical interventions.</w:t>
      </w:r>
    </w:p>
    <w:bookmarkEnd w:id="24"/>
    <w:bookmarkStart w:id="25" w:name="training-and-competency-levels"/>
    <w:p>
      <w:pPr>
        <w:pStyle w:val="Heading3"/>
      </w:pPr>
      <w:r>
        <w:t xml:space="preserve">3.3 Training and Competency Levels</w:t>
      </w:r>
    </w:p>
    <w:p>
      <w:pPr>
        <w:pStyle w:val="FirstParagraph"/>
      </w:pPr>
      <w:r>
        <w:t xml:space="preserve">The training infrastructure for</w:t>
      </w:r>
      <w:r>
        <w:t xml:space="preserve"> </w:t>
      </w:r>
      <w:r>
        <w:rPr>
          <w:bCs/>
          <w:b/>
        </w:rPr>
        <w:t xml:space="preserve">Paramedics</w:t>
      </w:r>
      <w:r>
        <w:t xml:space="preserve">s in</w:t>
      </w:r>
      <w:r>
        <w:t xml:space="preserve"> </w:t>
      </w:r>
      <w:r>
        <w:rPr>
          <w:bCs/>
          <w:b/>
        </w:rPr>
        <w:t xml:space="preserve">Afghanistan Kabul</w:t>
      </w:r>
      <w:r>
        <w:t xml:space="preserve">s varies widely. While recent international collaborations have introduced standardized curricula, many field personnel operate with varying levels of competency. The report highlights a strong demand for continuous professional development (CPD). Local</w:t>
      </w:r>
      <w:r>
        <w:t xml:space="preserve"> </w:t>
      </w:r>
      <w:r>
        <w:rPr>
          <w:bCs/>
          <w:b/>
        </w:rPr>
        <w:t xml:space="preserve">Paramedics</w:t>
      </w:r>
      <w:r>
        <w:t xml:space="preserve"> </w:t>
      </w:r>
      <w:r>
        <w:t xml:space="preserve">demonstrate high resilience and adaptability but often lack exposure to advanced simulation-based trauma training.</w:t>
      </w:r>
    </w:p>
    <w:bookmarkEnd w:id="25"/>
    <w:bookmarkEnd w:id="26"/>
    <w:bookmarkStart w:id="27" w:name="discussion"/>
    <w:p>
      <w:pPr>
        <w:pStyle w:val="Heading2"/>
      </w:pPr>
      <w:r>
        <w:t xml:space="preserve">4. Discussion: Integrating Paramedic Standards into Kabul</w:t>
      </w:r>
    </w:p>
    <w:p>
      <w:pPr>
        <w:pStyle w:val="FirstParagraph"/>
      </w:pPr>
      <w:r>
        <w:t xml:space="preserve">The integration of international</w:t>
      </w:r>
      <w:r>
        <w:t xml:space="preserve"> </w:t>
      </w:r>
      <w:r>
        <w:rPr>
          <w:bCs/>
          <w:b/>
        </w:rPr>
        <w:t xml:space="preserve">Paramedic</w:t>
      </w:r>
      <w:r>
        <w:t xml:space="preserve">s standards into the Afghan context requires a nuanced approach. Simply importing equipment is insufficient without addressing the human and logistical factors discussed above. The term "Paramedic" in</w:t>
      </w:r>
      <w:r>
        <w:t xml:space="preserve"> </w:t>
      </w:r>
      <w:r>
        <w:rPr>
          <w:bCs/>
          <w:b/>
        </w:rPr>
        <w:t xml:space="preserve">Afghanistan Kabul</w:t>
      </w:r>
      <w:r>
        <w:t xml:space="preserve">s context must be redefined to include community health engagement and disaster preparedness roles, extending beyond traditional ambulance duties.</w:t>
      </w:r>
    </w:p>
    <w:p>
      <w:pPr>
        <w:pStyle w:val="BodyText"/>
      </w:pPr>
      <w:r>
        <w:t xml:space="preserve">Furthermore, the cultural acceptance of</w:t>
      </w:r>
      <w:r>
        <w:t xml:space="preserve"> </w:t>
      </w:r>
      <w:r>
        <w:rPr>
          <w:bCs/>
          <w:b/>
        </w:rPr>
        <w:t xml:space="preserve">Paramedics</w:t>
      </w:r>
      <w:r>
        <w:t xml:space="preserve">s is generally high. However, gender dynamics can influence patient care; female patients often require female</w:t>
      </w:r>
      <w:r>
        <w:t xml:space="preserve"> </w:t>
      </w:r>
      <w:r>
        <w:rPr>
          <w:bCs/>
          <w:b/>
        </w:rPr>
        <w:t xml:space="preserve">Paramedics</w:t>
      </w:r>
      <w:r>
        <w:t xml:space="preserve">s for appropriate treatment. The current ratio of female to male</w:t>
      </w:r>
      <w:r>
        <w:t xml:space="preserve"> </w:t>
      </w:r>
      <w:r>
        <w:rPr>
          <w:bCs/>
          <w:b/>
        </w:rPr>
        <w:t xml:space="preserve">Paramedics</w:t>
      </w:r>
      <w:r>
        <w:t xml:space="preserve">s in Kabul is imbalanced, necessitating targeted recruitment strategies.</w:t>
      </w:r>
    </w:p>
    <w:bookmarkEnd w:id="27"/>
    <w:bookmarkStart w:id="28" w:name="recommendations"/>
    <w:p>
      <w:pPr>
        <w:pStyle w:val="Heading2"/>
      </w:pPr>
      <w:r>
        <w:t xml:space="preserve">5. Recommendations</w:t>
      </w:r>
    </w:p>
    <w:p>
      <w:pPr>
        <w:pStyle w:val="FirstParagraph"/>
      </w:pPr>
      <w:r>
        <w:t xml:space="preserve">Based on the analysis presented in this laboratory report regarding</w:t>
      </w:r>
      <w:r>
        <w:t xml:space="preserve"> </w:t>
      </w:r>
      <w:r>
        <w:rPr>
          <w:bCs/>
          <w:b/>
        </w:rPr>
        <w:t xml:space="preserve">Afghanistan Kabul</w:t>
      </w:r>
      <w:r>
        <w:t xml:space="preserve">s emergency medical services, we propose the following actions:</w:t>
      </w:r>
    </w:p>
    <w:p>
      <w:pPr>
        <w:numPr>
          <w:ilvl w:val="0"/>
          <w:numId w:val="1001"/>
        </w:numPr>
        <w:pStyle w:val="Compact"/>
      </w:pPr>
      <w:r>
        <w:rPr>
          <w:bCs/>
          <w:b/>
        </w:rPr>
        <w:t xml:space="preserve">Hierarchical Training Programs:</w:t>
      </w:r>
      <w:r>
        <w:br/>
      </w:r>
      <w:r>
        <w:t xml:space="preserve">Create tiered training modules for</w:t>
      </w:r>
      <w:r>
        <w:t xml:space="preserve"> </w:t>
      </w:r>
      <w:r>
        <w:rPr>
          <w:bCs/>
          <w:b/>
        </w:rPr>
        <w:t xml:space="preserve">Paramedics</w:t>
      </w:r>
      <w:r>
        <w:t xml:space="preserve">, focusing on basic trauma life support (BTLS) initially, followed by advanced certification. Partnerships with international medical universities should be formalized to ensure curriculum relevance.</w:t>
      </w:r>
    </w:p>
    <w:p>
      <w:pPr>
        <w:numPr>
          <w:ilvl w:val="0"/>
          <w:numId w:val="1001"/>
        </w:numPr>
        <w:pStyle w:val="Compact"/>
      </w:pPr>
      <w:r>
        <w:rPr>
          <w:bCs/>
          <w:b/>
        </w:rPr>
        <w:t xml:space="preserve">Local Supply Chain Resilience:</w:t>
      </w:r>
      <w:r>
        <w:br/>
      </w:r>
      <w:r>
        <w:t xml:space="preserve">To mitigate the shortages observed in our study of</w:t>
      </w:r>
      <w:r>
        <w:t xml:space="preserve"> </w:t>
      </w:r>
      <w:r>
        <w:rPr>
          <w:bCs/>
          <w:b/>
        </w:rPr>
        <w:t xml:space="preserve">Afghanistan Kabul</w:t>
      </w:r>
      <w:r>
        <w:t xml:space="preserve">, we recommend establishing decentralized storage units for critical ALS supplies. This reduces dependency on central warehouses and ensures that</w:t>
      </w:r>
      <w:r>
        <w:t xml:space="preserve"> </w:t>
      </w:r>
      <w:r>
        <w:rPr>
          <w:bCs/>
          <w:b/>
        </w:rPr>
        <w:t xml:space="preserve">Paramedic</w:t>
      </w:r>
      <w:r>
        <w:t xml:space="preserve"> </w:t>
      </w:r>
      <w:r>
        <w:t xml:space="preserve">vehicles are fully stocked before deployment.</w:t>
      </w:r>
    </w:p>
    <w:p>
      <w:pPr>
        <w:numPr>
          <w:ilvl w:val="0"/>
          <w:numId w:val="1001"/>
        </w:numPr>
        <w:pStyle w:val="Compact"/>
      </w:pPr>
      <w:r>
        <w:rPr>
          <w:bCs/>
          <w:b/>
        </w:rPr>
        <w:t xml:space="preserve">Digital Triage Systems:</w:t>
      </w:r>
      <w:r>
        <w:br/>
      </w:r>
      <w:r>
        <w:t xml:space="preserve">Implementing simple, offline-capable digital triage tools can help</w:t>
      </w:r>
      <w:r>
        <w:t xml:space="preserve"> </w:t>
      </w:r>
      <w:r>
        <w:rPr>
          <w:bCs/>
          <w:b/>
        </w:rPr>
        <w:t xml:space="preserve">Paramedics</w:t>
      </w:r>
      <w:r>
        <w:t xml:space="preserve">s in Kabul communicate patient status to hospitals more effectively. This allows receiving facilities to prepare surgical teams before the ambulance arrives, optimizing resource use.</w:t>
      </w:r>
    </w:p>
    <w:p>
      <w:pPr>
        <w:numPr>
          <w:ilvl w:val="0"/>
          <w:numId w:val="1001"/>
        </w:numPr>
        <w:pStyle w:val="Compact"/>
      </w:pPr>
      <w:r>
        <w:rPr>
          <w:bCs/>
          <w:b/>
        </w:rPr>
        <w:t xml:space="preserve">Security Liaison Officers:</w:t>
      </w:r>
      <w:r>
        <w:br/>
      </w:r>
      <w:r>
        <w:t xml:space="preserve">Integrate dedicated liaison officers within the EMS dispatch system in</w:t>
      </w:r>
      <w:r>
        <w:t xml:space="preserve"> </w:t>
      </w:r>
      <w:r>
        <w:rPr>
          <w:bCs/>
          <w:b/>
        </w:rPr>
        <w:t xml:space="preserve">Afghanistan Kabul</w:t>
      </w:r>
      <w:r>
        <w:t xml:space="preserve">. These officers can negotiate safe passage for</w:t>
      </w:r>
      <w:r>
        <w:t xml:space="preserve"> </w:t>
      </w:r>
      <w:r>
        <w:rPr>
          <w:bCs/>
          <w:b/>
        </w:rPr>
        <w:t xml:space="preserve">Paramedics</w:t>
      </w:r>
      <w:r>
        <w:t xml:space="preserve">s during periods of heightened tension, reducing response delays.</w:t>
      </w:r>
    </w:p>
    <w:bookmarkEnd w:id="28"/>
    <w:bookmarkStart w:id="29" w:name="conclusion"/>
    <w:p>
      <w:pPr>
        <w:pStyle w:val="Heading2"/>
      </w:pPr>
      <w:r>
        <w:t xml:space="preserve">6. Conclusion</w:t>
      </w:r>
    </w:p>
    <w:p>
      <w:pPr>
        <w:pStyle w:val="FirstParagraph"/>
      </w:pPr>
      <w:r>
        <w:t xml:space="preserve">This laboratory report underscores the critical need for structured support for</w:t>
      </w:r>
    </w:p>
    <w:p>
      <w:pPr>
        <w:pStyle w:val="BodyText"/>
      </w:pPr>
      <w:r>
        <w:t xml:space="preserve">Paramedics in Afghanistan Kabul.</w:t>
      </w:r>
    </w:p>
    <w:p>
      <w:pPr>
        <w:pStyle w:val="BodyText"/>
      </w:pPr>
      <w:r>
        <w:t xml:space="preserve">The resilience of local healthcare workers is evident, but it is insufficient without adequate resources and standardized protocols. By addressing the specific challenges of supply chains, training gaps, and security logistics, stakeholders can significantly enhance the efficacy of emergency medical services. The implementation of these recommendations will not only save lives in</w:t>
      </w:r>
      <w:r>
        <w:t xml:space="preserve"> </w:t>
      </w:r>
      <w:r>
        <w:rPr>
          <w:bCs/>
          <w:b/>
        </w:rPr>
        <w:t xml:space="preserve">Afghanistan Kabul</w:t>
      </w:r>
      <w:r>
        <w:t xml:space="preserve">s acute care settings but also build a sustainable framework for future public health emergencies.</w:t>
      </w:r>
    </w:p>
    <w:bookmarkEnd w:id="29"/>
    <w:bookmarkStart w:id="30" w:name="references"/>
    <w:p>
      <w:pPr>
        <w:pStyle w:val="Heading2"/>
      </w:pPr>
      <w:r>
        <w:t xml:space="preserve">7. References</w:t>
      </w:r>
    </w:p>
    <w:p>
      <w:pPr>
        <w:numPr>
          <w:ilvl w:val="0"/>
          <w:numId w:val="1002"/>
        </w:numPr>
        <w:pStyle w:val="Compact"/>
      </w:pPr>
      <w:r>
        <w:rPr>
          <w:iCs/>
          <w:i/>
        </w:rPr>
        <w:t xml:space="preserve">International Federation of Red Cross and Red Crescent Societies. (2021). Emergency Medical Services in Conflict Zones.</w:t>
      </w:r>
    </w:p>
    <w:p>
      <w:pPr>
        <w:numPr>
          <w:ilvl w:val="0"/>
          <w:numId w:val="1002"/>
        </w:numPr>
        <w:pStyle w:val="Compact"/>
      </w:pPr>
      <w:r>
        <w:rPr>
          <w:iCs/>
          <w:i/>
        </w:rPr>
        <w:t xml:space="preserve">Afghanistan Ministry of Public Health. (2023). Annual Report on Health Workforce Distribution.</w:t>
      </w:r>
    </w:p>
    <w:p>
      <w:pPr>
        <w:numPr>
          <w:ilvl w:val="0"/>
          <w:numId w:val="1002"/>
        </w:numPr>
        <w:pStyle w:val="Compact"/>
      </w:pPr>
      <w:r>
        <w:rPr>
          <w:iCs/>
          <w:i/>
        </w:rPr>
        <w:t xml:space="preserve">World Health Organization Regional Office for the Eastern Mediterranean. (2022). Pre-Hospital Care Standards: Middle East and South Asia Context.</w:t>
      </w:r>
    </w:p>
    <w:p>
      <w:pPr>
        <w:pStyle w:val="FirstParagraph"/>
      </w:pPr>
      <w:r>
        <w:rPr>
          <w:iCs/>
          <w:i/>
        </w:rPr>
        <w:t xml:space="preserve">Note: This document serves as a foundational lab report for strategic planning regarding Paramedic operations in Afghanistan Kabul.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Afghanistan Kabul</dc:title>
  <dc:creator/>
  <dc:language>en</dc:language>
  <cp:keywords/>
  <dcterms:created xsi:type="dcterms:W3CDTF">2026-07-29T04:08:45Z</dcterms:created>
  <dcterms:modified xsi:type="dcterms:W3CDTF">2026-07-29T04:08:45Z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