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India</w:t>
      </w:r>
      <w:r>
        <w:t xml:space="preserve"> </w:t>
      </w:r>
      <w:r>
        <w:t xml:space="preserve">Mumbai</w:t>
      </w:r>
    </w:p>
    <w:bookmarkStart w:id="33" w:name="X9f623f0dc837933595f39c241920e005f7af1df"/>
    <w:p>
      <w:pPr>
        <w:pStyle w:val="Heading1"/>
      </w:pPr>
      <w:r>
        <w:t xml:space="preserve">Laboratory Report: Evaluation of Paramedic Service Integration in India Mumbai</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India Mumbai</w:t>
      </w:r>
      <w:r>
        <w:br/>
      </w:r>
      <w:r>
        <w:rPr>
          <w:bCs/>
          <w:b/>
        </w:rPr>
        <w:t xml:space="preserve">Focal Subject:</w:t>
      </w:r>
      <w:r>
        <w:t xml:space="preserve"> </w:t>
      </w:r>
      <w:r>
        <w:t xml:space="preserve">Paramedic Pre-Hospital Care Systems</w:t>
      </w:r>
    </w:p>
    <w:bookmarkStart w:id="20" w:name="executive-summary"/>
    <w:p>
      <w:pPr>
        <w:pStyle w:val="Heading2"/>
      </w:pPr>
      <w:r>
        <w:t xml:space="preserve">Executive Summary</w:t>
      </w:r>
    </w:p>
    <w:p>
      <w:pPr>
        <w:pStyle w:val="FirstParagraph"/>
      </w:pPr>
      <w:r>
        <w:t xml:space="preserve">This document serves as a comprehensive Lab Report analyzing the current state, operational challenges, and strategic requirements for the implementation of advanced pre-hospital care protocols. The geographical focus of this study is strictly limited to India Mumbai, a metropolitan hub characterized by extreme population density, complex infrastructure bottlenecks, and a unique socio-economic landscape. The core subject matter revolves around the role and efficacy of the Paramedic in bridging the critical gap between medical emergencies and definitive hospital care.</w:t>
      </w:r>
    </w:p>
    <w:bookmarkEnd w:id="20"/>
    <w:bookmarkStart w:id="21" w:name="introduction"/>
    <w:p>
      <w:pPr>
        <w:pStyle w:val="Heading2"/>
      </w:pPr>
      <w:r>
        <w:t xml:space="preserve">1. Introduction</w:t>
      </w:r>
    </w:p>
    <w:p>
      <w:pPr>
        <w:pStyle w:val="FirstParagraph"/>
      </w:pPr>
      <w:r>
        <w:t xml:space="preserve">The concept of emergency medicine extends far beyond the walls of a hospital operating theater. It begins at the scene of an accident or during a sudden cardiac event, where immediate intervention can determine survival outcomes. In this context, the Paramedic serves as the first line of medical defense, acting as a mobile intensive care unit. However, when applied to specific regional contexts such as India Mumbai, standard Western models of pre-hospital care face significant logistical and cultural hurdles.</w:t>
      </w:r>
    </w:p>
    <w:p>
      <w:pPr>
        <w:pStyle w:val="BodyText"/>
      </w:pPr>
      <w:r>
        <w:t xml:space="preserve">Mumbai, known colloquially as the "City of Dreams," is not only the financial capital of India Mumbai's bustling economy but also its most densely populated urban center. The Lab Report aims to dissect how modern paramedic services can be effectively integrated into this chaotic environment. Unlike rural settings where distances are vast, Mumbai presents a paradox where distance may be short, but time is lost due to traffic congestion, inadequate road infrastructure in slum areas, and bureaucratic delays in emergency response systems.</w:t>
      </w:r>
    </w:p>
    <w:bookmarkEnd w:id="21"/>
    <w:bookmarkStart w:id="22" w:name="methodology-and-scope"/>
    <w:p>
      <w:pPr>
        <w:pStyle w:val="Heading2"/>
      </w:pPr>
      <w:r>
        <w:t xml:space="preserve">2. Methodology and Scope</w:t>
      </w:r>
    </w:p>
    <w:p>
      <w:pPr>
        <w:pStyle w:val="FirstParagraph"/>
      </w:pPr>
      <w:r>
        <w:t xml:space="preserve">This report utilizes a mixed-methods approach to evaluate the paramedic ecosystem. Data has been synthesized from recent governmental health initiatives in India Mumbai, observational studies of ambulance transit times, and interviews with healthcare administrators. The scope is defined by three pillars: technological integration, human resource training, and policy framework.</w:t>
      </w:r>
    </w:p>
    <w:p>
      <w:pPr>
        <w:pStyle w:val="BodyText"/>
      </w:pPr>
      <w:r>
        <w:t xml:space="preserve">The analysis specifically targets the disparity between private and public emergency response mechanisms. In India Mumbai, the private sector often offers faster response times but at a prohibitive cost for the average citizen. Conversely, public services like 102 (Ambulance) and 108 (Emergency) are subsidized but struggle with resource allocation. The Paramedic's role is examined through the lens of these two divergent systems to propose a unified standard of care.</w:t>
      </w:r>
    </w:p>
    <w:bookmarkEnd w:id="22"/>
    <w:bookmarkStart w:id="26" w:name="challenges-in-the-mumbai-context"/>
    <w:p>
      <w:pPr>
        <w:pStyle w:val="Heading2"/>
      </w:pPr>
      <w:r>
        <w:t xml:space="preserve">3. Challenges in the Mumbai Context</w:t>
      </w:r>
    </w:p>
    <w:bookmarkStart w:id="23" w:name="traffic-and-infrastructure-bottlenecks"/>
    <w:p>
      <w:pPr>
        <w:pStyle w:val="Heading3"/>
      </w:pPr>
      <w:r>
        <w:t xml:space="preserve">3.1 Traffic and Infrastructure Bottlenecks</w:t>
      </w:r>
    </w:p>
    <w:p>
      <w:pPr>
        <w:pStyle w:val="FirstParagraph"/>
      </w:pPr>
      <w:r>
        <w:t xml:space="preserve">The single greatest adversary to emergency response in India Mumbai is traffic congestion. The average speed of an ambulance during peak hours can drop to less than 15 km/h. This directly impacts the "Golden Hour," a critical period following trauma where immediate medical attention offers the highest chance of survival. The Paramedic, no matter how skilled, cannot administer effective care if they are stuck in gridlock for forty-five minutes en route to a patient.</w:t>
      </w:r>
    </w:p>
    <w:bookmarkEnd w:id="23"/>
    <w:bookmarkStart w:id="24" w:name="training-standardization"/>
    <w:p>
      <w:pPr>
        <w:pStyle w:val="Heading3"/>
      </w:pPr>
      <w:r>
        <w:t xml:space="preserve">3.2 Training Standardization</w:t>
      </w:r>
    </w:p>
    <w:p>
      <w:pPr>
        <w:pStyle w:val="FirstParagraph"/>
      </w:pPr>
      <w:r>
        <w:t xml:space="preserve">A significant finding in this Lab Report is the inconsistency in training levels among emergency medical technicians (EMTs) and paramedics. While advanced trauma life support (ATLS) protocols exist, their application varies wildly between different service providers in India Mumbai. Some private ambulances employ fully qualified paramedics with degrees in emergency medicine, while others rely on drivers with minimal first-aid training. This disparity creates a fragmented safety net for the population.</w:t>
      </w:r>
    </w:p>
    <w:bookmarkEnd w:id="24"/>
    <w:bookmarkStart w:id="25" w:name="public-awareness-and-trust"/>
    <w:p>
      <w:pPr>
        <w:pStyle w:val="Heading3"/>
      </w:pPr>
      <w:r>
        <w:t xml:space="preserve">3.3 Public Awareness and Trust</w:t>
      </w:r>
    </w:p>
    <w:p>
      <w:pPr>
        <w:pStyle w:val="FirstParagraph"/>
      </w:pPr>
      <w:r>
        <w:t xml:space="preserve">Cultural factors also play a pivotal role. In many parts of India Mumbai, there is still a reliance on informal transport systems, such as local trains or private taxis, to reach hospitals rather than calling for an ambulance. This hesitation stems from past negative experiences with public services and a lack of awareness regarding what a qualified Paramedic can provide beyond transportation.</w:t>
      </w:r>
    </w:p>
    <w:bookmarkEnd w:id="25"/>
    <w:bookmarkEnd w:id="26"/>
    <w:bookmarkStart w:id="27" w:name="Xe91e1a0be7a8d3d82bf2fc7a3a0a8a67bf6c422"/>
    <w:p>
      <w:pPr>
        <w:pStyle w:val="Heading2"/>
      </w:pPr>
      <w:r>
        <w:t xml:space="preserve">4. The Role of the Paramedic: A Clinical Perspective</w:t>
      </w:r>
    </w:p>
    <w:p>
      <w:pPr>
        <w:pStyle w:val="FirstParagraph"/>
      </w:pPr>
      <w:r>
        <w:t xml:space="preserve">The Paramedic in modern medicine is not merely a transporter; they are clinicians capable of performing intubation, administering analgesics, managing airways, and initiating defibrillation. In the context of India Mumbai, where road trauma accounts for a significant percentage of premature deaths, the Paramedic's ability to stabilize trauma patients on-site is invaluable.</w:t>
      </w:r>
    </w:p>
    <w:p>
      <w:pPr>
        <w:pStyle w:val="BodyText"/>
      </w:pPr>
      <w:r>
        <w:t xml:space="preserve">This report highlights that the integration of basic life support (BLS) and advanced life support (ALS) capabilities in a single unit is essential. For cardiac arrests, which are prevalent in urban centers due to high-stress lifestyles, the presence of an AED (Automated External Defibrillator) operated by a trained Paramedic can double or triple survival rates. The data from pilot projects in select wards of India Mumbai suggests that when ALS-equipped ambulances are dispatched promptly, out-of-hospital cardiac arrest survival rates improve significantly compared to BLS-only responses.</w:t>
      </w:r>
    </w:p>
    <w:bookmarkEnd w:id="27"/>
    <w:bookmarkStart w:id="31" w:name="strategic-recommendations"/>
    <w:p>
      <w:pPr>
        <w:pStyle w:val="Heading2"/>
      </w:pPr>
      <w:r>
        <w:t xml:space="preserve">5. Strategic Recommendations</w:t>
      </w:r>
    </w:p>
    <w:bookmarkStart w:id="28" w:name="smart-city-integration"/>
    <w:p>
      <w:pPr>
        <w:pStyle w:val="Heading3"/>
      </w:pPr>
      <w:r>
        <w:t xml:space="preserve">5.1 Smart City Integration</w:t>
      </w:r>
    </w:p>
    <w:p>
      <w:pPr>
        <w:pStyle w:val="FirstParagraph"/>
      </w:pPr>
      <w:r>
        <w:t xml:space="preserve">To combat traffic issues in India Mumbai, emergency vehicles should be integrated with the city's smart traffic management systems. Traffic lights could automatically turn green for approaching ambulances, guided by GPS tracking of the nearest available Paramedic-staffed unit. This technological leap is crucial for reducing transit times.</w:t>
      </w:r>
    </w:p>
    <w:bookmarkEnd w:id="28"/>
    <w:bookmarkStart w:id="29" w:name="standardization-of-training"/>
    <w:p>
      <w:pPr>
        <w:pStyle w:val="Heading3"/>
      </w:pPr>
      <w:r>
        <w:t xml:space="preserve">5.2 Standardization of Training</w:t>
      </w:r>
    </w:p>
    <w:p>
      <w:pPr>
        <w:pStyle w:val="FirstParagraph"/>
      </w:pPr>
      <w:r>
        <w:t xml:space="preserve">A unified regulatory body must enforce strict certification standards for all personnel identifying as Paramedics. Whether working in the public sector or private contractors in India Mumbai, every emergency responder must undergo rigorous, standardized training that includes psychological resilience and advanced clinical skills.</w:t>
      </w:r>
    </w:p>
    <w:bookmarkEnd w:id="29"/>
    <w:bookmarkStart w:id="30" w:name="community-engagement-programs"/>
    <w:p>
      <w:pPr>
        <w:pStyle w:val="Heading3"/>
      </w:pPr>
      <w:r>
        <w:t xml:space="preserve">5.3 Community Engagement Programs</w:t>
      </w:r>
    </w:p>
    <w:p>
      <w:pPr>
        <w:pStyle w:val="FirstParagraph"/>
      </w:pPr>
      <w:r>
        <w:t xml:space="preserve">Educational campaigns are needed to build trust. Demonstrations by Paramedics in local communities, schools, and corporate offices can showcase their capabilities. Understanding that a Paramedic is a doctor-level responder who can save lives on the spot will encourage citizens in India Mumbai to call emergency services immediately rather than attempting self-transport.</w:t>
      </w:r>
    </w:p>
    <w:bookmarkEnd w:id="30"/>
    <w:bookmarkEnd w:id="31"/>
    <w:bookmarkStart w:id="32" w:name="conclusion"/>
    <w:p>
      <w:pPr>
        <w:pStyle w:val="Heading2"/>
      </w:pPr>
      <w:r>
        <w:t xml:space="preserve">6. Conclusion</w:t>
      </w:r>
    </w:p>
    <w:p>
      <w:pPr>
        <w:pStyle w:val="FirstParagraph"/>
      </w:pPr>
      <w:r>
        <w:t xml:space="preserve">This Lab Report concludes that the successful implementation of paramedic services in India Mumbai is not just a medical imperative but a civic necessity. The dense population and high risk of accidental trauma require a robust, rapid-response network. The Paramedic represents the bridge between chaos and order in emergency situations.</w:t>
      </w:r>
    </w:p>
    <w:p>
      <w:pPr>
        <w:pStyle w:val="BodyText"/>
      </w:pPr>
      <w:r>
        <w:t xml:space="preserve">By addressing infrastructural bottlenecks, standardizing training protocols, and leveraging smart technology, India Mumbai can transform its emergency care landscape. The investment in professional paramedic services is an investment in the city's future health security. It is imperative that stakeholders in government, healthcare administration, and the private sector collaborate to realize this vision. The life-saving potential of every Paramedic waiting on a stretcher cannot be overstated; they are the silent guardians of Mumbai's millions.</w:t>
      </w:r>
    </w:p>
    <w:p>
      <w:pPr>
        <w:pStyle w:val="BodyText"/>
      </w:pPr>
      <w:r>
        <w:t xml:space="preserve">In summary, the integration of high-quality paramedic care is feasible and necessary for India Mumbai. With concerted effort and strategic planning, the city can overcome its unique challenges to provide equitable, life-saving emergency services to all residents.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Services in India Mumbai</dc:title>
  <dc:creator/>
  <dc:language>en</dc:language>
  <cp:keywords/>
  <dcterms:created xsi:type="dcterms:W3CDTF">2026-07-29T11:19:07Z</dcterms:created>
  <dcterms:modified xsi:type="dcterms:W3CDTF">2026-07-29T11:19:07Z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