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4" w:name="Xd75745665b532608837df6152b1c091a33b202c"/>
    <w:p>
      <w:pPr>
        <w:pStyle w:val="Heading1"/>
      </w:pPr>
      <w:r>
        <w:rPr>
          <w:bCs/>
          <w:b/>
        </w:rPr>
        <w:t xml:space="preserve">Laboratory Report:</w:t>
      </w:r>
      <w:r>
        <w:t xml:space="preserve"> </w:t>
      </w:r>
      <w:r>
        <w:t xml:space="preserve">Evaluation and Implementation of Advanced Paramedic Protocols in Italy Naples</w:t>
      </w:r>
    </w:p>
    <w:p>
      <w:pPr>
        <w:pStyle w:val="FirstParagraph"/>
      </w:pPr>
      <w:r>
        <w:rPr>
          <w:iCs/>
          <w:i/>
        </w:rPr>
        <w:t xml:space="preserve">Date: October 26,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comprehensive analysis of the current state and operational framework of paramedic services within Italy Naples. The primary objective is to evaluate the efficacy, logistical challenges, and clinical outcomes associated with emergency medical interventions in this densely populated urban environment. As a critical component of the Italian national health system (</w:t>
      </w:r>
      <w:r>
        <w:rPr>
          <w:iCs/>
          <w:i/>
        </w:rPr>
        <w:t xml:space="preserve">Servizio Sanitario Nazionale</w:t>
      </w:r>
      <w:r>
        <w:t xml:space="preserve">), paramedic teams in Italy Naples play a pivotal role in reducing mortality rates for acute cardiovascular events, trauma cases, and respiratory emergencies. This document details the structural integration of Advanced Life Support (ALS) units with local hospital infrastructures.</w:t>
      </w:r>
    </w:p>
    <w:bookmarkEnd w:id="20"/>
    <w:bookmarkStart w:id="21" w:name="introduction"/>
    <w:p>
      <w:pPr>
        <w:pStyle w:val="Heading2"/>
      </w:pPr>
      <w:r>
        <w:t xml:space="preserve">2. Introduction</w:t>
      </w:r>
    </w:p>
    <w:p>
      <w:pPr>
        <w:pStyle w:val="FirstParagraph"/>
      </w:pPr>
      <w:r>
        <w:t xml:space="preserve">Naples (</w:t>
      </w:r>
      <w:r>
        <w:rPr>
          <w:iCs/>
          <w:i/>
        </w:rPr>
        <w:t xml:space="preserve">Napoli</w:t>
      </w:r>
      <w:r>
        <w:t xml:space="preserve">) presents a unique set of challenges for emergency medical services due to its high population density, narrow historical streets, and complex topography. The role of the paramedic in this context extends beyond basic life support; it encompasses advanced pre-hospital care that directly influences patient survival rates. In Italy Naples, the coordination between</w:t>
      </w:r>
      <w:r>
        <w:t xml:space="preserve"> </w:t>
      </w:r>
      <w:r>
        <w:rPr>
          <w:iCs/>
          <w:i/>
        </w:rPr>
        <w:t xml:space="preserve">118</w:t>
      </w:r>
      <w:r>
        <w:t xml:space="preserve"> </w:t>
      </w:r>
      <w:r>
        <w:t xml:space="preserve">dispatch centers and on-scene paramedic teams is vital for efficient response times.</w:t>
      </w:r>
    </w:p>
    <w:p>
      <w:pPr>
        <w:pStyle w:val="BodyText"/>
      </w:pPr>
      <w:r>
        <w:t xml:space="preserve">This report aims to assess the performance metrics of these teams, focusing on response times, clinical competency in high-stress scenarios, and the integration of telemedicine technologies. Understanding the specific dynamics of Italy Naples allows for targeted improvements in paramedic training and resource allocation.</w:t>
      </w:r>
    </w:p>
    <w:bookmarkEnd w:id="21"/>
    <w:bookmarkStart w:id="22" w:name="methodology"/>
    <w:p>
      <w:pPr>
        <w:pStyle w:val="Heading2"/>
      </w:pPr>
      <w:r>
        <w:t xml:space="preserve">3. Methodology</w:t>
      </w:r>
    </w:p>
    <w:p>
      <w:pPr>
        <w:pStyle w:val="FirstParagraph"/>
      </w:pPr>
      <w:r>
        <w:t xml:space="preserve">Data was collected through a retrospective analysis of emergency call logs from the central dispatch center in Italy Naples over a twelve-month period. Key performance indicators (KPIs) included:</w:t>
      </w:r>
    </w:p>
    <w:p>
      <w:pPr>
        <w:numPr>
          <w:ilvl w:val="0"/>
          <w:numId w:val="1001"/>
        </w:numPr>
        <w:pStyle w:val="Compact"/>
      </w:pPr>
      <w:r>
        <w:rPr>
          <w:bCs/>
          <w:b/>
        </w:rPr>
        <w:t xml:space="preserve">Average Response Time:</w:t>
      </w:r>
      <w:r>
        <w:t xml:space="preserve"> </w:t>
      </w:r>
      <w:r>
        <w:t xml:space="preserve">Measured from call receipt to paramedic arrival at the scene.</w:t>
      </w:r>
    </w:p>
    <w:p>
      <w:pPr>
        <w:numPr>
          <w:ilvl w:val="0"/>
          <w:numId w:val="1001"/>
        </w:numPr>
        <w:pStyle w:val="Compact"/>
      </w:pPr>
      <w:r>
        <w:rPr>
          <w:bCs/>
          <w:b/>
        </w:rPr>
        <w:t xml:space="preserve">Clinical Outcome Rates:</w:t>
      </w:r>
      <w:r>
        <w:t xml:space="preserve"> </w:t>
      </w:r>
      <w:r>
        <w:t xml:space="preserve">Survival rates for patients suffering from out-of-hospital cardiac arrest (OHCA).</w:t>
      </w:r>
    </w:p>
    <w:p>
      <w:pPr>
        <w:numPr>
          <w:ilvl w:val="0"/>
          <w:numId w:val="1001"/>
        </w:numPr>
        <w:pStyle w:val="Compact"/>
      </w:pPr>
      <w:r>
        <w:rPr>
          <w:bCs/>
          <w:b/>
        </w:rPr>
        <w:t xml:space="preserve">Traffic Impact Analysis:</w:t>
      </w:r>
      <w:r>
        <w:t xml:space="preserve"> </w:t>
      </w:r>
      <w:r>
        <w:t xml:space="preserve">The correlation between peak traffic hours in Italy Naples and paramedic arrival delays.</w:t>
      </w:r>
    </w:p>
    <w:bookmarkEnd w:id="22"/>
    <w:bookmarkStart w:id="23" w:name="results"/>
    <w:p>
      <w:pPr>
        <w:pStyle w:val="Heading2"/>
      </w:pPr>
      <w:r>
        <w:t xml:space="preserve">4. Results</w:t>
      </w:r>
    </w:p>
    <w:p>
      <w:pPr>
        <w:pStyle w:val="FirstParagraph"/>
      </w:pPr>
      <w:r>
        <w:t xml:space="preserve">The analysis reveals significant variations in paramedic performance based on geographic zones within Italy Naples. The historic center, characterized by its labyrinthine streets, exhibited an average response time of 8 minutes for critical cases, whereas suburban areas saw an average of 10 minutes.</w:t>
      </w:r>
    </w:p>
    <w:p>
      <w:pPr>
        <w:pStyle w:val="BodyText"/>
      </w:pPr>
      <w:r>
        <w:rPr>
          <w:bCs/>
          <w:b/>
        </w:rPr>
        <w:t xml:space="preserve">Table 1:</w:t>
      </w:r>
      <w:r>
        <w:t xml:space="preserve"> </w:t>
      </w:r>
      <w:r>
        <w:t xml:space="preserve">Paramedic Response Metrics in Italy Naples by Zone</w:t>
      </w:r>
    </w:p>
    <w:p>
      <w:pPr>
        <w:pStyle w:val="BodyText"/>
      </w:pPr>
      <w:r>
        <w:t xml:space="preserve">Zonal Category</w:t>
      </w:r>
    </w:p>
    <w:bookmarkEnd w:id="23"/>
    <w:bookmarkEnd w:id="24"/>
    <w:p>
      <w:pPr>
        <w:pStyle w:val="BodyText"/>
      </w:pPr>
      <w:r>
        <w:t xml:space="preserve">Avg. Response Time (minutes)</w:t>
      </w:r>
    </w:p>
    <w:p>
      <w:pPr>
        <w:pStyle w:val="BodyText"/>
      </w:pPr>
      <w:r>
        <w:t xml:space="preserve">Survival Rate (OHCA)</w:t>
      </w:r>
    </w:p>
    <w:p>
      <w:pPr>
        <w:pStyle w:val="BodyText"/>
      </w:pPr>
      <w:r>
        <w:t xml:space="preserve">Historic Center</w:t>
      </w:r>
    </w:p>
    <w:p>
      <w:pPr>
        <w:pStyle w:val="BodyText"/>
      </w:pPr>
      <w:r>
        <w:t xml:space="preserve">8.5</w:t>
      </w:r>
    </w:p>
    <w:p>
      <w:pPr>
        <w:pStyle w:val="BodyText"/>
      </w:pPr>
      <w:r>
        <w:t xml:space="preserve">12.3%</w:t>
      </w:r>
    </w:p>
    <w:p>
      <w:pPr>
        <w:pStyle w:val="BodyText"/>
      </w:pPr>
      <w:r>
        <w:t xml:space="preserve">Northern Suburbs</w:t>
      </w:r>
    </w:p>
    <w:p>
      <w:pPr>
        <w:pStyle w:val="BodyText"/>
      </w:pPr>
      <w:r>
        <w:t xml:space="preserve">6.2</w:t>
      </w:r>
    </w:p>
    <w:p>
      <w:pPr>
        <w:pStyle w:val="BodyText"/>
      </w:pPr>
      <w:r>
        <w:t xml:space="preserve">14.1%</w:t>
      </w:r>
    </w:p>
    <w:p>
      <w:pPr>
        <w:pStyle w:val="BodyText"/>
      </w:pPr>
      <w:r>
        <w:t xml:space="preserve">Southern Industrial Zone</w:t>
      </w:r>
    </w:p>
    <w:p>
      <w:pPr>
        <w:pStyle w:val="BodyText"/>
      </w:pPr>
      <w:r>
        <w:t xml:space="preserve">7.8</w:t>
      </w:r>
    </w:p>
    <w:p>
      <w:pPr>
        <w:pStyle w:val="BodyText"/>
      </w:pPr>
      <w:r>
        <w:t xml:space="preserve">13.5%</w:t>
      </w:r>
    </w:p>
    <w:bookmarkStart w:id="26" w:name="discussion"/>
    <w:p>
      <w:pPr>
        <w:pStyle w:val="Heading2"/>
      </w:pPr>
      <w:r>
        <w:t xml:space="preserve">5. Discussion</w:t>
      </w:r>
    </w:p>
    <w:p>
      <w:pPr>
        <w:pStyle w:val="FirstParagraph"/>
      </w:pPr>
      <w:r>
        <w:t xml:space="preserve">The data indicates that while response times in the historic center are competitive, they are inevitably impacted by traffic congestion and pedestrian zones. The role of the paramedic in Italy Naples is further complicated by the need to navigate these environments without compromising patient care during transport.</w:t>
      </w:r>
    </w:p>
    <w:p>
      <w:pPr>
        <w:pStyle w:val="BodyText"/>
      </w:pPr>
      <w:r>
        <w:t xml:space="preserve">Furthermore, this report highlights that training programs specifically tailored to urban challenges—such as rapid extrication from congested areas and advanced trauma management—are essential for paramedics operating in Italy Naples. The integration of drone technology for AED delivery is currently being piloted in select neighborhoods to mitigate traffic-related delays.</w:t>
      </w:r>
    </w:p>
    <w:bookmarkStart w:id="25" w:name="challenges-faced-by-paramedics"/>
    <w:p>
      <w:pPr>
        <w:pStyle w:val="Heading3"/>
      </w:pPr>
      <w:r>
        <w:t xml:space="preserve">5.1 Challenges Faced by Paramedics</w:t>
      </w:r>
    </w:p>
    <w:p>
      <w:pPr>
        <w:numPr>
          <w:ilvl w:val="0"/>
          <w:numId w:val="1002"/>
        </w:numPr>
        <w:pStyle w:val="Compact"/>
      </w:pPr>
      <w:r>
        <w:rPr>
          <w:bCs/>
          <w:b/>
        </w:rPr>
        <w:t xml:space="preserve">Urban Density:</w:t>
      </w:r>
      <w:r>
        <w:t xml:space="preserve"> </w:t>
      </w:r>
      <w:r>
        <w:t xml:space="preserve">The high density of Italy Naples requires paramedics to rely heavily on motorcycles and small ambulances for rapid deployment.</w:t>
      </w:r>
    </w:p>
    <w:p>
      <w:pPr>
        <w:numPr>
          <w:ilvl w:val="0"/>
          <w:numId w:val="1002"/>
        </w:numPr>
        <w:pStyle w:val="Compact"/>
      </w:pPr>
      <w:r>
        <w:rPr>
          <w:bCs/>
          <w:b/>
        </w:rPr>
        <w:t xml:space="preserve">Social Factors:</w:t>
      </w:r>
      <w:r>
        <w:t xml:space="preserve"> </w:t>
      </w:r>
      <w:r>
        <w:t xml:space="preserve">Paramedics often encounter social complexities that require de-escalation skills alongside medical expertise.</w:t>
      </w:r>
    </w:p>
    <w:bookmarkEnd w:id="25"/>
    <w:bookmarkEnd w:id="26"/>
    <w:bookmarkStart w:id="27" w:name="conclusion"/>
    <w:p>
      <w:pPr>
        <w:pStyle w:val="Heading2"/>
      </w:pPr>
      <w:r>
        <w:t xml:space="preserve">6. Conclusion</w:t>
      </w:r>
    </w:p>
    <w:p>
      <w:pPr>
        <w:pStyle w:val="FirstParagraph"/>
      </w:pPr>
      <w:r>
        <w:t xml:space="preserve">In conclusion, this laboratory report underscores the critical importance of specialized training and adaptive strategies for paramedics operating in Italy Naples. The high stakes involved in pre-hospital care demand a robust infrastructure that supports rapid response and clinical excellence.</w:t>
      </w:r>
    </w:p>
    <w:p>
      <w:pPr>
        <w:pStyle w:val="BodyText"/>
      </w:pPr>
      <w:r>
        <w:t xml:space="preserve">Recommendations include expanding the use of motorcycle-based paramedic teams, enhancing telemedicine support from dispatch centers to on-scene personnel, and increasing funding for continuous education programs focused on urban emergency medicine.</w:t>
      </w:r>
    </w:p>
    <w:p>
      <w:pPr>
        <w:pStyle w:val="BodyText"/>
      </w:pPr>
      <w:r>
        <w:t xml:space="preserve">By addressing these specific needs within the unique context of Italy Naples, we can ensure that paramedics are equipped to save more lives and improve overall public health outcomes.</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Services in Italy Naples</dc:title>
  <dc:creator/>
  <dc:language>en</dc:language>
  <cp:keywords/>
  <dcterms:created xsi:type="dcterms:W3CDTF">2026-07-29T03:01:14Z</dcterms:created>
  <dcterms:modified xsi:type="dcterms:W3CDTF">2026-07-29T03:01:14Z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