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Paramedic</w:t>
      </w:r>
      <w:r>
        <w:t xml:space="preserve"> </w:t>
      </w:r>
      <w:r>
        <w:t xml:space="preserve">Operational</w:t>
      </w:r>
      <w:r>
        <w:t xml:space="preserve"> </w:t>
      </w:r>
      <w:r>
        <w:t xml:space="preserve">Analysis</w:t>
      </w:r>
      <w:r>
        <w:t xml:space="preserve"> </w:t>
      </w:r>
      <w:r>
        <w:t xml:space="preserve">in</w:t>
      </w:r>
      <w:r>
        <w:t xml:space="preserve"> </w:t>
      </w:r>
      <w:r>
        <w:t xml:space="preserve">Italy</w:t>
      </w:r>
      <w:r>
        <w:t xml:space="preserve"> </w:t>
      </w:r>
      <w:r>
        <w:t xml:space="preserve">Rome</w:t>
      </w:r>
    </w:p>
    <w:bookmarkStart w:id="20" w:name="X26bce3ca2bb819a3c2fecbde81347624f78a482"/>
    <w:p>
      <w:pPr>
        <w:pStyle w:val="Heading1"/>
      </w:pPr>
      <w:r>
        <w:t xml:space="preserve">Laboratory Report: Paramedic Operational Framework and Clinical Efficacy</w:t>
      </w:r>
    </w:p>
    <w:p>
      <w:pPr>
        <w:pStyle w:val="FirstParagraph"/>
      </w:pPr>
      <w:r>
        <w:rPr>
          <w:bCs/>
          <w:b/>
        </w:rPr>
        <w:t xml:space="preserve">Institution:</w:t>
      </w:r>
      <w:r>
        <w:t xml:space="preserve"> </w:t>
      </w:r>
      <w:r>
        <w:t xml:space="preserve">Regional Health Analysis Unit, Lazio Department</w:t>
      </w:r>
    </w:p>
    <w:p>
      <w:pPr>
        <w:pStyle w:val="BodyText"/>
      </w:pPr>
      <w:r>
        <w:rPr>
          <w:bCs/>
          <w:b/>
        </w:rPr>
        <w:t xml:space="preserve">Date of Investigation:</w:t>
      </w:r>
      <w:r>
        <w:t xml:space="preserve"> </w:t>
      </w:r>
      <w:r>
        <w:t xml:space="preserve">October 24, 2023</w:t>
      </w:r>
    </w:p>
    <w:p>
      <w:pPr>
        <w:pStyle w:val="BodyText"/>
      </w:pPr>
      <w:r>
        <w:rPr>
          <w:bCs/>
          <w:b/>
        </w:rPr>
        <w:t xml:space="preserve">Audience:</w:t>
      </w:r>
      <w:r>
        <w:t xml:space="preserve"> </w:t>
      </w:r>
      <w:r>
        <w:t xml:space="preserve">Ministry of Health Italy Rome Policy Makers and Emergency Medical Services Coordinators</w:t>
      </w:r>
    </w:p>
    <w:bookmarkEnd w:id="20"/>
    <w:bookmarkStart w:id="21" w:name="X9526ed6c2b0b2c1088d73fcc8f8b794a4dc6a08"/>
    <w:p>
      <w:pPr>
        <w:pStyle w:val="Heading2"/>
      </w:pPr>
      <w:r>
        <w:t xml:space="preserve">I. Introduction and Scope of the Laboratory Analysis on Paramedic Operations in Italy Rome</w:t>
      </w:r>
    </w:p>
    <w:p>
      <w:pPr>
        <w:pStyle w:val="FirstParagraph"/>
      </w:pPr>
      <w:r>
        <w:t xml:space="preserve">The purpose of this comprehensive Lab Report is to evaluate the efficacy, structural integrity, and clinical outcomes associated with the role of the Paramedic within the specific geographic and administrative context of Italy Rome. As a metropolitan hub with unique logistical challenges, traffic density patterns, and historical infrastructure constraints, Italy Rome presents a distinct laboratory environment for studying emergency medical services (EMS). This report serves as an analytical document to assess how current protocols governing Paramedic operations align with national standards set by the Italian health system while addressing the localized exigencies of the capital city.</w:t>
      </w:r>
    </w:p>
    <w:p>
      <w:pPr>
        <w:pStyle w:val="BodyText"/>
      </w:pPr>
      <w:r>
        <w:t xml:space="preserve">The integration of advanced life support measures within the Paramedic scope of practice has evolved significantly over the past decade. However, the translation of theoretical medical training into practical, high-stress emergency response in Italy Rome requires rigorous monitoring. This Lab Report documents observations regarding dispatch times, on-scene intervention efficacy, and inter-facility transfer reliability. By treating the urban landscape of Italy Rome as a controlled experimental zone for public health logistics, we aim to identify bottlenecks in the Paramedic workflow that may compromise patient survival rates or quality of care.</w:t>
      </w:r>
    </w:p>
    <w:bookmarkEnd w:id="21"/>
    <w:bookmarkStart w:id="22" w:name="X7a8f6ab748f5e61ee5766fcbacd5607e2e257b5"/>
    <w:p>
      <w:pPr>
        <w:pStyle w:val="Heading2"/>
      </w:pPr>
      <w:r>
        <w:t xml:space="preserve">II. Methodology: Defining the Laboratory Parameters for Italy Rome Emergency Response</w:t>
      </w:r>
    </w:p>
    <w:p>
      <w:pPr>
        <w:pStyle w:val="FirstParagraph"/>
      </w:pPr>
      <w:r>
        <w:t xml:space="preserve">To ensure the validity of this Lab Report, a multi-faceted data collection methodology was employed. The study period encompassed a twelve-month cycle, allowing for seasonal variations in emergency calls to be accounted for. The geographic scope was strictly limited to the municipal boundaries of Italy Rome, including both the historic center and expanding suburban zones. Data sources included anonymized dispatch logs from the regional 118 Emergency Number system, clinical outcome reports from partner hospitals within Italy Rome, and direct observational audits of Paramedic teams during live emergencies.</w:t>
      </w:r>
    </w:p>
    <w:p>
      <w:pPr>
        <w:pStyle w:val="BodyText"/>
      </w:pPr>
      <w:r>
        <w:t xml:space="preserve">The "Laboratory" aspect of this report refers to the systematic isolation of variables affecting Paramedic performance. Key independent variables included call complexity (BLS vs. ALS levels), time of day, and traffic conditions specific to Italy Rome’s notorious congestion patterns. Dependent variables measured included response latency, clinical intervention success rates (e.g., defibrillation efficacy in cardiac arrest cases), and patient handover times to emergency room physicians. By controlling for external factors where possible through statistical adjustment, this Lab Report aims to provide a clear picture of the Paramedic's operational reality in Italy Rome.</w:t>
      </w:r>
    </w:p>
    <w:bookmarkEnd w:id="22"/>
    <w:bookmarkStart w:id="25" w:name="iii.-observations-and-data-analysis"/>
    <w:p>
      <w:pPr>
        <w:pStyle w:val="Heading2"/>
      </w:pPr>
      <w:r>
        <w:t xml:space="preserve">III. Observations and Data Analysis</w:t>
      </w:r>
    </w:p>
    <w:bookmarkStart w:id="23" w:name="X1b056472900e4a0104a119c40b0afe644589d6c"/>
    <w:p>
      <w:pPr>
        <w:pStyle w:val="Heading3"/>
      </w:pPr>
      <w:r>
        <w:t xml:space="preserve">A. Traffic Congestion and Response Latency in Italy Rome</w:t>
      </w:r>
    </w:p>
    <w:p>
      <w:pPr>
        <w:pStyle w:val="FirstParagraph"/>
      </w:pPr>
      <w:r>
        <w:t xml:space="preserve">The most significant variable identified in this Lab Report is the impact of traffic congestion on Paramedic response times. Italy Rome’s urban planning, characterized by narrow medieval streets in the historic center combined with heavy vehicular flow during peak hours, creates a challenging environment for rapid mobilization. Data indicates that while average response times for basic life support calls remain within acceptable national thresholds, advanced life support interventions often face delays exceeding ten minutes due to inability to navigate congested zones.</w:t>
      </w:r>
    </w:p>
    <w:p>
      <w:pPr>
        <w:pStyle w:val="BodyText"/>
      </w:pPr>
      <w:r>
        <w:t xml:space="preserve">The Lab Report analysis reveals that Paramedics frequently utilize motorcycle units and smaller ambulances to bypass gridlock, a strategy effective in certain sectors of Italy Rome but less viable in others. This disparity highlights the need for dynamic resource allocation models that adjust Paramedic deployment strategies based on real-time traffic data within Italy Rome. The current static dispatch model does not fully account for the temporal variability of congestion, leading to suboptimal outcomes during critical windows.</w:t>
      </w:r>
    </w:p>
    <w:bookmarkEnd w:id="23"/>
    <w:bookmarkStart w:id="24" w:name="X7afa8ba64c6c17176c98ea5bbdaa2a3c0b3bc47"/>
    <w:p>
      <w:pPr>
        <w:pStyle w:val="Heading3"/>
      </w:pPr>
      <w:r>
        <w:t xml:space="preserve">B. Clinical Efficacy and Scope of Practice</w:t>
      </w:r>
    </w:p>
    <w:p>
      <w:pPr>
        <w:pStyle w:val="FirstParagraph"/>
      </w:pPr>
      <w:r>
        <w:t xml:space="preserve">In terms of clinical performance, Paramedics in Italy Rome demonstrate a high level of proficiency in emergency stabilization. The Lab Report observes that the integration of telemedicine support, where hospital physicians guide Paramedics via video link during complex procedures, has improved outcomes in stroke and severe trauma cases within Italy Rome. This technological augmentation allows for more accurate triage and preparation of receiving hospitals, thereby reducing door-to-balloon times for cardiac patients.</w:t>
      </w:r>
    </w:p>
    <w:p>
      <w:pPr>
        <w:pStyle w:val="BodyText"/>
      </w:pPr>
      <w:r>
        <w:t xml:space="preserve">However, challenges remain regarding the standardization of documentation. The Lab Report notes inconsistencies in digital record-keeping among different Paramedic units operating in Italy Rome. These discrepancies complicate post-event analysis and quality assurance reviews. Standardizing electronic health record (EHR) interoperability between field Paramedics and hospital systems is identified as a critical area for improvement to ensure seamless continuity of care.</w:t>
      </w:r>
    </w:p>
    <w:bookmarkEnd w:id="24"/>
    <w:bookmarkEnd w:id="25"/>
    <w:bookmarkStart w:id="26" w:name="X7b260c0ada6812d26b0d53852151097eb6ec546"/>
    <w:p>
      <w:pPr>
        <w:pStyle w:val="Heading2"/>
      </w:pPr>
      <w:r>
        <w:t xml:space="preserve">IV. Discussion: Implications for Policy in Italy Rome</w:t>
      </w:r>
    </w:p>
    <w:p>
      <w:pPr>
        <w:pStyle w:val="FirstParagraph"/>
      </w:pPr>
      <w:r>
        <w:t xml:space="preserve">The findings presented in this Lab Report have profound implications for health policy formulation in Italy Rome. The data underscores the necessity of investing in smart-city infrastructure that integrates real-time traffic management with emergency dispatch systems. By leveraging big data analytics, authorities can predict congestion hotspots and pre-position Paramedic units accordingly, effectively shrinking the operational laboratory space into which Paramedics must deploy.</w:t>
      </w:r>
    </w:p>
    <w:p>
      <w:pPr>
        <w:pStyle w:val="BodyText"/>
      </w:pPr>
      <w:r>
        <w:t xml:space="preserve">Furthermore, continuous training programs tailored to the unique challenges of operating in Italy Rome are essential. This includes specialized training for navigating historic districts with limited access and managing crowds in major tourist areas such as Vatican City or the Colosseum vicinity. The Lab Report suggests that scenario-based simulations reflecting these specific Italian contexts should be mandated for all Paramedic certification renewals.</w:t>
      </w:r>
    </w:p>
    <w:bookmarkEnd w:id="26"/>
    <w:bookmarkStart w:id="27" w:name="v.-conclusion"/>
    <w:p>
      <w:pPr>
        <w:pStyle w:val="Heading2"/>
      </w:pPr>
      <w:r>
        <w:t xml:space="preserve">V. Conclusion</w:t>
      </w:r>
    </w:p>
    <w:p>
      <w:pPr>
        <w:pStyle w:val="FirstParagraph"/>
      </w:pPr>
      <w:r>
        <w:t xml:space="preserve">In conclusion, this Lab Report provides a detailed assessment of the Paramedic role within the complex ecosystem of Italy Rome. While the system demonstrates resilience and clinical competence, structural inefficiencies related to logistics and data integration hinder optimal performance. The unique characteristics of Italy Rome demand adaptive strategies that go beyond standard EMS protocols.</w:t>
      </w:r>
    </w:p>
    <w:p>
      <w:pPr>
        <w:pStyle w:val="BodyText"/>
      </w:pPr>
      <w:r>
        <w:t xml:space="preserve">It is recommended that stakeholders prioritize technological integration in traffic management, standardize digital reporting across Paramedic units, and enhance specialized training for urban-specific challenges. By addressing these factors, the emergency medical response framework in Italy Rome can be optimized to better serve its population. The ongoing monitoring of Paramedic efficacy remains crucial, ensuring that the laboratory findings of this report translate into tangible improvements in patient survival and recovery rates.</w:t>
      </w:r>
    </w:p>
    <w:p>
      <w:pPr>
        <w:pStyle w:val="BodyText"/>
      </w:pPr>
      <w:r>
        <w:rPr>
          <w:bCs/>
          <w:b/>
        </w:rPr>
        <w:t xml:space="preserve">Disclaimer:</w:t>
      </w:r>
      <w:r>
        <w:t xml:space="preserve"> </w:t>
      </w:r>
      <w:r>
        <w:t xml:space="preserve">This document is a simulated Lab Report for educational and illustrative purposes regarding Paramedic operations in Italy Rome. All data points are representative of typical challenges faced by EMS systems in dense metropolitan areas and do not reflect real-time proprietary data from specific institutions.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Paramedic Operational Analysis in Italy Rome</dc:title>
  <dc:creator/>
  <dc:language>en</dc:language>
  <cp:keywords/>
  <dcterms:created xsi:type="dcterms:W3CDTF">2026-07-29T07:20:56Z</dcterms:created>
  <dcterms:modified xsi:type="dcterms:W3CDTF">2026-07-29T07:20:56Z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