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Lab</w:t>
      </w:r>
      <w:r>
        <w:t xml:space="preserve"> </w:t>
      </w:r>
      <w:r>
        <w:t xml:space="preserve">Report:</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Senegal</w:t>
      </w:r>
      <w:r>
        <w:t xml:space="preserve"> </w:t>
      </w:r>
      <w:r>
        <w:t xml:space="preserve">Dakar</w:t>
      </w:r>
    </w:p>
    <w:bookmarkStart w:id="20" w:name="Xe4c807db37233c5ab35fe9212969047ae880fed"/>
    <w:p>
      <w:pPr>
        <w:pStyle w:val="Heading1"/>
      </w:pPr>
      <w:r>
        <w:rPr>
          <w:bCs/>
          <w:b/>
        </w:rPr>
        <w:t xml:space="preserve">Laboratory Analysis and Operational Report:</w:t>
      </w:r>
      <w:r>
        <w:br/>
      </w:r>
      <w:r>
        <w:t xml:space="preserve">The Role of the Paramedic in Urban Emergency Response</w:t>
      </w:r>
    </w:p>
    <w:p>
      <w:pPr>
        <w:pStyle w:val="FirstParagraph"/>
      </w:pPr>
      <w:r>
        <w:rPr>
          <w:bCs/>
          <w:b/>
        </w:rPr>
        <w:t xml:space="preserve">Jurisdiction:</w:t>
      </w:r>
      <w:r>
        <w:t xml:space="preserve"> </w:t>
      </w:r>
      <w:r>
        <w:t xml:space="preserve">Senegal Dakar</w:t>
      </w:r>
      <w:r>
        <w:br/>
      </w:r>
    </w:p>
    <w:p>
      <w:pPr>
        <w:pStyle w:val="BodyText"/>
      </w:pPr>
      <w:r>
        <w:rPr>
          <w:bCs/>
          <w:b/>
        </w:rPr>
        <w:t xml:space="preserve">Date of Field Study:</w:t>
      </w:r>
      <w:r>
        <w:t xml:space="preserve"> </w:t>
      </w:r>
      <w:r>
        <w:t xml:space="preserve">October 24, 2023</w:t>
      </w:r>
      <w:r>
        <w:br/>
      </w:r>
    </w:p>
    <w:p>
      <w:pPr>
        <w:pStyle w:val="BodyText"/>
      </w:pPr>
      <w:r>
        <w:t xml:space="preserve">Status:</w:t>
      </w:r>
    </w:p>
    <w:bookmarkEnd w:id="20"/>
    <w:p>
      <w:pPr>
        <w:pStyle w:val="BodyText"/>
      </w:pPr>
      <w:r>
        <w:t xml:space="preserve">1. Executive Summary</w:t>
      </w:r>
    </w:p>
    <w:p>
      <w:pPr>
        <w:pStyle w:val="BodyText"/>
      </w:pPr>
      <w:r>
        <w:t xml:space="preserve">This comprehensive Lab Report serves as a critical analysis of the operational efficacy, training requirements, and logistical challenges faced by the</w:t>
      </w:r>
      <w:r>
        <w:t xml:space="preserve"> </w:t>
      </w:r>
      <w:r>
        <w:rPr>
          <w:bCs/>
          <w:b/>
        </w:rPr>
        <w:t xml:space="preserve">Paramedic</w:t>
      </w:r>
      <w:r>
        <w:t xml:space="preserve"> </w:t>
      </w:r>
      <w:r>
        <w:t xml:space="preserve">corps within the dense urban environment of</w:t>
      </w:r>
    </w:p>
    <w:p>
      <w:pPr>
        <w:pStyle w:val="BodyText"/>
      </w:pPr>
      <w:r>
        <w:t xml:space="preserve">Dakar Senegal Dakar.</w:t>
      </w:r>
    </w:p>
    <w:p>
      <w:pPr>
        <w:pStyle w:val="BodyText"/>
      </w:pPr>
      <w:r>
        <w:t xml:space="preserve">. The objective of this study is to evaluate how standard pre-hospital emergency medical services (EMS) protocols must be adapted to meet the unique epidemiological and infrastructural demands of this West African metropolis. As</w:t>
      </w:r>
    </w:p>
    <w:p>
      <w:pPr>
        <w:pStyle w:val="BodyText"/>
      </w:pPr>
      <w:r>
        <w:t xml:space="preserve">Dakar Senegal Dakar</w:t>
      </w:r>
    </w:p>
    <w:p>
      <w:pPr>
        <w:pStyle w:val="BodyText"/>
      </w:pPr>
      <w:r>
        <w:t xml:space="preserve">continues to experience rapid urbanization, the demand for high-quality</w:t>
      </w:r>
      <w:r>
        <w:t xml:space="preserve"> </w:t>
      </w:r>
      <w:r>
        <w:rPr>
          <w:bCs/>
          <w:b/>
        </w:rPr>
        <w:t xml:space="preserve">Paramedic</w:t>
      </w:r>
      <w:r>
        <w:t xml:space="preserve"> </w:t>
      </w:r>
      <w:r>
        <w:t xml:space="preserve">intervention has never been higher. This document outlines the specific variables that influence emergency response times, patient outcomes, and systemic integration within the local healthcare infrastructure of</w:t>
      </w:r>
    </w:p>
    <w:p>
      <w:pPr>
        <w:pStyle w:val="BodyText"/>
      </w:pPr>
      <w:r>
        <w:t xml:space="preserve">Senegal Dakar.</w:t>
      </w:r>
    </w:p>
    <w:p>
      <w:pPr>
        <w:pStyle w:val="BodyText"/>
      </w:pPr>
      <w:r>
        <w:t xml:space="preserve">.</w:t>
      </w:r>
    </w:p>
    <w:bookmarkStart w:id="21" w:name="introduction-and-contextual-background"/>
    <w:p>
      <w:pPr>
        <w:pStyle w:val="Heading2"/>
      </w:pPr>
      <w:r>
        <w:t xml:space="preserve">2. Introduction and Contextual Background</w:t>
      </w:r>
    </w:p>
    <w:p>
      <w:pPr>
        <w:pStyle w:val="FirstParagraph"/>
      </w:pPr>
      <w:r>
        <w:t xml:space="preserve">The city of</w:t>
      </w:r>
    </w:p>
    <w:p>
      <w:pPr>
        <w:pStyle w:val="BodyText"/>
      </w:pPr>
      <w:r>
        <w:t xml:space="preserve">Dakar Senegal Dakar</w:t>
      </w:r>
    </w:p>
    <w:p>
      <w:pPr>
        <w:pStyle w:val="BodyText"/>
      </w:pPr>
      <w:r>
        <w:t xml:space="preserve">is characterized by a high population density, particularly in districts such as Plateau, Almadies, and the sprawling informal settlements known as *bidonvilles*. For the</w:t>
      </w:r>
      <w:r>
        <w:t xml:space="preserve"> </w:t>
      </w:r>
      <w:r>
        <w:rPr>
          <w:bCs/>
          <w:b/>
        </w:rPr>
        <w:t xml:space="preserve">Paramedic</w:t>
      </w:r>
      <w:r>
        <w:t xml:space="preserve">, these geographical factors present significant hurdles. Traffic congestion in</w:t>
      </w:r>
    </w:p>
    <w:p>
      <w:pPr>
        <w:pStyle w:val="BodyText"/>
      </w:pPr>
      <w:r>
        <w:t xml:space="preserve">Senegal Dakar</w:t>
      </w:r>
    </w:p>
    <w:p>
      <w:pPr>
        <w:pStyle w:val="BodyText"/>
      </w:pPr>
      <w:r>
        <w:t xml:space="preserve">is legendary; during peak hours, average vehicle speeds can drop to negligible levels, severely impacting response times for ambulances. Therefore, the role of the</w:t>
      </w:r>
    </w:p>
    <w:p>
      <w:pPr>
        <w:pStyle w:val="BodyText"/>
      </w:pPr>
      <w:r>
        <w:t xml:space="preserve">Paramedic</w:t>
      </w:r>
    </w:p>
    <w:p>
      <w:pPr>
        <w:pStyle w:val="BodyText"/>
      </w:pPr>
      <w:r>
        <w:t xml:space="preserve">cannot be viewed solely through a medical lens but must also encompass navigational expertise and crisis management in chaotic environments.</w:t>
      </w:r>
      <w:r>
        <w:t xml:space="preserve"> </w:t>
      </w:r>
      <w:r>
        <w:t xml:space="preserve">This report aims to dissect the intersection of modern medical training with local realities in</w:t>
      </w:r>
    </w:p>
    <w:p>
      <w:pPr>
        <w:pStyle w:val="BodyText"/>
      </w:pPr>
      <w:r>
        <w:t xml:space="preserve">Senegal Dakar</w:t>
      </w:r>
    </w:p>
    <w:p>
      <w:pPr>
        <w:pStyle w:val="BodyText"/>
      </w:pPr>
      <w:r>
        <w:t xml:space="preserve">. It is imperative that any framework for improving emergency services acknowledges that the</w:t>
      </w:r>
    </w:p>
    <w:p>
      <w:pPr>
        <w:pStyle w:val="BodyText"/>
      </w:pPr>
      <w:r>
        <w:t xml:space="preserve">Paramedic</w:t>
      </w:r>
    </w:p>
    <w:p>
      <w:pPr>
        <w:pStyle w:val="BodyText"/>
      </w:pPr>
      <w:r>
        <w:t xml:space="preserve">operates not just as a clinician, but as a first responder who must bridge the gap between chaotic street-level emergencies and stabilized care within hospitals like Hôpital Principal or Hôpital Aristide Le Dantec.</w:t>
      </w:r>
    </w:p>
    <w:bookmarkEnd w:id="21"/>
    <w:bookmarkStart w:id="22" w:name="methodology-of-field-observation"/>
    <w:p>
      <w:pPr>
        <w:pStyle w:val="Heading2"/>
      </w:pPr>
      <w:r>
        <w:t xml:space="preserve">3. Methodology of Field Observation</w:t>
      </w:r>
    </w:p>
    <w:p>
      <w:pPr>
        <w:pStyle w:val="FirstParagraph"/>
      </w:pPr>
      <w:r>
        <w:t xml:space="preserve">Data for this Lab Report was collected over a four-week period in various sectors of</w:t>
      </w:r>
    </w:p>
    <w:p>
      <w:pPr>
        <w:pStyle w:val="BodyText"/>
      </w:pPr>
      <w:r>
        <w:t xml:space="preserve">Senegal Dakar</w:t>
      </w:r>
    </w:p>
    <w:p>
      <w:pPr>
        <w:pStyle w:val="BodyText"/>
      </w:pPr>
      <w:r>
        <w:t xml:space="preserve">. Observations were conducted on active emergency calls involving trauma, cardiac events, and respiratory distress. The focus was placed on the procedural adherence to international standards versus the practical adaptations required by local conditions. Key metrics included:</w:t>
      </w:r>
    </w:p>
    <w:p>
      <w:pPr>
        <w:numPr>
          <w:ilvl w:val="0"/>
          <w:numId w:val="1001"/>
        </w:numPr>
        <w:pStyle w:val="Compact"/>
      </w:pPr>
      <w:r>
        <w:rPr>
          <w:bCs/>
          <w:b/>
        </w:rPr>
        <w:t xml:space="preserve">Response Time:</w:t>
      </w:r>
      <w:r>
        <w:t xml:space="preserve"> </w:t>
      </w:r>
      <w:r>
        <w:t xml:space="preserve">Measured from the dispatch of a</w:t>
      </w:r>
    </w:p>
    <w:p>
      <w:pPr>
        <w:numPr>
          <w:ilvl w:val="0"/>
          <w:numId w:val="1000"/>
        </w:numPr>
        <w:pStyle w:val="Compact"/>
      </w:pPr>
      <w:r>
        <w:t xml:space="preserve">Paramedic</w:t>
      </w:r>
    </w:p>
    <w:p>
      <w:pPr>
        <w:numPr>
          <w:ilvl w:val="0"/>
          <w:numId w:val="1000"/>
        </w:numPr>
        <w:pStyle w:val="Compact"/>
      </w:pPr>
      <w:r>
        <w:t xml:space="preserve">team in</w:t>
      </w:r>
    </w:p>
    <w:p>
      <w:pPr>
        <w:numPr>
          <w:ilvl w:val="0"/>
          <w:numId w:val="1000"/>
        </w:numPr>
        <w:pStyle w:val="Compact"/>
      </w:pPr>
      <w:r>
        <w:t xml:space="preserve">Senegal Dakar</w:t>
      </w:r>
    </w:p>
    <w:p>
      <w:pPr>
        <w:numPr>
          <w:ilvl w:val="0"/>
          <w:numId w:val="1000"/>
        </w:numPr>
        <w:pStyle w:val="Compact"/>
      </w:pPr>
      <w:r>
        <w:t xml:space="preserve">to arrival at the scene.</w:t>
      </w:r>
    </w:p>
    <w:p>
      <w:pPr>
        <w:numPr>
          <w:ilvl w:val="0"/>
          <w:numId w:val="1001"/>
        </w:numPr>
        <w:pStyle w:val="Compact"/>
      </w:pPr>
      <w:r>
        <w:rPr>
          <w:bCs/>
          <w:b/>
        </w:rPr>
        <w:t xml:space="preserve">Treatment Efficacy:</w:t>
      </w:r>
      <w:r>
        <w:t xml:space="preserve">: Assessment of immediate interventions performed by the Paramedic.</w:t>
      </w:r>
    </w:p>
    <w:p>
      <w:pPr>
        <w:numPr>
          <w:ilvl w:val="0"/>
          <w:numId w:val="1001"/>
        </w:numPr>
        <w:pStyle w:val="Compact"/>
      </w:pPr>
      <w:r>
        <w:rPr>
          <w:bCs/>
          <w:b/>
        </w:rPr>
        <w:t xml:space="preserve">System Integration:</w:t>
      </w:r>
      <w:r>
        <w:t xml:space="preserve">: The transfer of care from the Paramedic to hospital staff in Senegal Dakar.</w:t>
      </w:r>
    </w:p>
    <w:p>
      <w:pPr>
        <w:pStyle w:val="FirstParagraph"/>
      </w:pPr>
      <w:r>
        <w:t xml:space="preserve">.</w:t>
      </w:r>
    </w:p>
    <w:bookmarkEnd w:id="22"/>
    <w:bookmarkStart w:id="26" w:name="key-findings-and-analysis"/>
    <w:p>
      <w:pPr>
        <w:pStyle w:val="Heading2"/>
      </w:pPr>
      <w:r>
        <w:t xml:space="preserve">4. Key Findings and Analysis</w:t>
      </w:r>
    </w:p>
    <w:bookmarkStart w:id="23" w:name="Xc3c1394b0305466be56f1523affeefaaf0cd788"/>
    <w:p>
      <w:pPr>
        <w:pStyle w:val="Heading3"/>
      </w:pPr>
      <w:r>
        <w:t xml:space="preserve">4.1 Infrastructural Challenges in Senegal Dakar</w:t>
      </w:r>
    </w:p>
    <w:p>
      <w:pPr>
        <w:pStyle w:val="FirstParagraph"/>
      </w:pPr>
      <w:r>
        <w:t xml:space="preserve">.</w:t>
      </w:r>
      <w:r>
        <w:t xml:space="preserve"> </w:t>
      </w:r>
      <w:r>
        <w:t xml:space="preserve">The physical layout of</w:t>
      </w:r>
    </w:p>
    <w:p>
      <w:pPr>
        <w:pStyle w:val="BodyText"/>
      </w:pPr>
      <w:r>
        <w:t xml:space="preserve">Senegal Dakar</w:t>
      </w:r>
    </w:p>
    <w:p>
      <w:pPr>
        <w:pStyle w:val="BodyText"/>
      </w:pPr>
      <w:r>
        <w:t xml:space="preserve">poses a unique "last mile" problem for emergency vehicles. While main arteries like the Route de l'Aéroport are relatively accessible, many high-density residential areas lack proper signage or paved roads suitable for standard ambulances. In these instances, the</w:t>
      </w:r>
    </w:p>
    <w:p>
      <w:pPr>
        <w:pStyle w:val="BodyText"/>
      </w:pPr>
      <w:r>
        <w:t xml:space="preserve">Paramedic</w:t>
      </w:r>
    </w:p>
    <w:p>
      <w:pPr>
        <w:pStyle w:val="BodyText"/>
      </w:pPr>
      <w:r>
        <w:t xml:space="preserve">must often rely on motorbike ambulances (*moto-taxi* equipped with medical kits) to reach the patient. This finding highlights a critical divergence in EMS strategy: in</w:t>
      </w:r>
    </w:p>
    <w:p>
      <w:pPr>
        <w:pStyle w:val="BodyText"/>
      </w:pPr>
      <w:r>
        <w:t xml:space="preserve">Senegal Dakar</w:t>
      </w:r>
    </w:p>
    <w:p>
      <w:pPr>
        <w:pStyle w:val="BodyText"/>
      </w:pPr>
      <w:r>
        <w:t xml:space="preserve">, versatility is more valuable than speed of large vehicles. The Lab Report notes that</w:t>
      </w:r>
    </w:p>
    <w:p>
      <w:pPr>
        <w:pStyle w:val="BodyText"/>
      </w:pPr>
      <w:r>
        <w:t xml:space="preserve">Paramedic</w:t>
      </w:r>
    </w:p>
    <w:p>
      <w:pPr>
        <w:pStyle w:val="BodyText"/>
      </w:pPr>
      <w:r>
        <w:t xml:space="preserve">training must include off-road vehicle operation and navigation techniques specific to informal settlements in</w:t>
      </w:r>
    </w:p>
    <w:p>
      <w:pPr>
        <w:pStyle w:val="BodyText"/>
      </w:pPr>
      <w:r>
        <w:t xml:space="preserve">Dakar Senegal Dakar.</w:t>
      </w:r>
    </w:p>
    <w:p>
      <w:pPr>
        <w:pStyle w:val="BodyText"/>
      </w:pPr>
      <w:r>
        <w:t xml:space="preserve">.</w:t>
      </w:r>
    </w:p>
    <w:bookmarkEnd w:id="23"/>
    <w:bookmarkStart w:id="24" w:name="Xf24cf1897387d2cde73e0ac7a5889cd79191534"/>
    <w:p>
      <w:pPr>
        <w:pStyle w:val="Heading3"/>
      </w:pPr>
      <w:r>
        <w:t xml:space="preserve">4.2 Epidemiological Profile and Paramedic Response</w:t>
      </w:r>
    </w:p>
    <w:p>
      <w:pPr>
        <w:pStyle w:val="FirstParagraph"/>
      </w:pPr>
      <w:r>
        <w:t xml:space="preserve">.</w:t>
      </w:r>
      <w:r>
        <w:t xml:space="preserve"> </w:t>
      </w:r>
      <w:r>
        <w:t xml:space="preserve">The types of emergencies encountered by a</w:t>
      </w:r>
    </w:p>
    <w:p>
      <w:pPr>
        <w:pStyle w:val="BodyText"/>
      </w:pPr>
      <w:r>
        <w:t xml:space="preserve">Paramedic</w:t>
      </w:r>
    </w:p>
    <w:p>
      <w:pPr>
        <w:pStyle w:val="BodyText"/>
      </w:pPr>
      <w:r>
        <w:t xml:space="preserve">in</w:t>
      </w:r>
    </w:p>
    <w:p>
      <w:pPr>
        <w:pStyle w:val="BodyText"/>
      </w:pPr>
      <w:r>
        <w:t xml:space="preserve">Senegal Dakar</w:t>
      </w:r>
    </w:p>
    <w:p>
      <w:pPr>
        <w:pStyle w:val="BodyText"/>
      </w:pPr>
      <w:r>
        <w:t xml:space="preserve">differ significantly from those in European or North American contexts. Infectious disease outbreaks, such as cholera during rainy seasons, and non-communicable diseases like hypertension and diabetes are prevalent. Furthermore, road traffic accidents involving two-wheelers (motorcycles and *car-rapides*, the shared minibuses) constitute a major portion of trauma cases.</w:t>
      </w:r>
      <w:r>
        <w:t xml:space="preserve"> </w:t>
      </w:r>
      <w:r>
        <w:t xml:space="preserve">The data indicates that</w:t>
      </w:r>
    </w:p>
    <w:p>
      <w:pPr>
        <w:pStyle w:val="BodyText"/>
      </w:pPr>
      <w:r>
        <w:t xml:space="preserve">Paramedic</w:t>
      </w:r>
    </w:p>
    <w:p>
      <w:pPr>
        <w:pStyle w:val="BodyText"/>
      </w:pPr>
      <w:r>
        <w:t xml:space="preserve">teams in</w:t>
      </w:r>
    </w:p>
    <w:p>
      <w:pPr>
        <w:pStyle w:val="BodyText"/>
      </w:pPr>
      <w:r>
        <w:t xml:space="preserve">Senegal Dakar</w:t>
      </w:r>
    </w:p>
    <w:p>
      <w:pPr>
        <w:pStyle w:val="BodyText"/>
      </w:pPr>
      <w:r>
        <w:t xml:space="preserve">frequently encounter patients with delayed presentation times due to cultural factors or initial reliance on traditional healers. Therefore, the clinical assessment skills of the</w:t>
      </w:r>
    </w:p>
    <w:p>
      <w:pPr>
        <w:pStyle w:val="BodyText"/>
      </w:pPr>
      <w:r>
        <w:t xml:space="preserve">Paramedic</w:t>
      </w:r>
    </w:p>
    <w:p>
      <w:pPr>
        <w:pStyle w:val="BodyText"/>
      </w:pPr>
      <w:r>
        <w:t xml:space="preserve">. The Lab Report emphasizes that dehydration management and wound care for trauma are two primary skill sets required for effective operation in this region.</w:t>
      </w:r>
    </w:p>
    <w:bookmarkEnd w:id="24"/>
    <w:bookmarkStart w:id="25" w:name="communication-and-dispatch-systems"/>
    <w:p>
      <w:pPr>
        <w:pStyle w:val="Heading3"/>
      </w:pPr>
      <w:r>
        <w:t xml:space="preserve">4.3 Communication and Dispatch Systems</w:t>
      </w:r>
    </w:p>
    <w:p>
      <w:pPr>
        <w:pStyle w:val="FirstParagraph"/>
      </w:pPr>
      <w:r>
        <w:t xml:space="preserve">.</w:t>
      </w:r>
      <w:r>
        <w:t xml:space="preserve"> </w:t>
      </w:r>
      <w:r>
        <w:t xml:space="preserve">A major bottleneck identified in this report is the communication infrastructure between the public and the</w:t>
      </w:r>
    </w:p>
    <w:p>
      <w:pPr>
        <w:pStyle w:val="BodyText"/>
      </w:pPr>
      <w:r>
        <w:t xml:space="preserve">Paramedic</w:t>
      </w:r>
    </w:p>
    <w:p>
      <w:pPr>
        <w:pStyle w:val="BodyText"/>
      </w:pPr>
      <w:r>
        <w:t xml:space="preserve">. While digital dispatch systems are being implemented, many citizens still rely on community networks or local police to summon help. The lack of a centralized, real-time tracking system for ambulances in</w:t>
      </w:r>
    </w:p>
    <w:p>
      <w:pPr>
        <w:pStyle w:val="BodyText"/>
      </w:pPr>
      <w:r>
        <w:t xml:space="preserve">Dakar Senegal Dakar.</w:t>
      </w:r>
    </w:p>
    <w:p>
      <w:pPr>
        <w:pStyle w:val="BodyText"/>
      </w:pPr>
      <w:r>
        <w:t xml:space="preserve">leads to inefficiencies. The report suggests that improving the GPS integration for</w:t>
      </w:r>
    </w:p>
    <w:p>
      <w:pPr>
        <w:pStyle w:val="BodyText"/>
      </w:pPr>
      <w:r>
        <w:t xml:space="preserve">Paramedic</w:t>
      </w:r>
    </w:p>
    <w:p>
      <w:pPr>
        <w:pStyle w:val="BodyText"/>
      </w:pPr>
      <w:r>
        <w:t xml:space="preserve">.</w:t>
      </w:r>
    </w:p>
    <w:bookmarkEnd w:id="25"/>
    <w:bookmarkEnd w:id="26"/>
    <w:bookmarkStart w:id="27" w:name="discussion-adapting-the-paramedic-role"/>
    <w:p>
      <w:pPr>
        <w:pStyle w:val="Heading2"/>
      </w:pPr>
      <w:r>
        <w:t xml:space="preserve">5. Discussion: Adapting the Paramedic Role</w:t>
      </w:r>
    </w:p>
    <w:p>
      <w:pPr>
        <w:pStyle w:val="FirstParagraph"/>
      </w:pPr>
      <w:r>
        <w:t xml:space="preserve">.</w:t>
      </w:r>
      <w:r>
        <w:t xml:space="preserve"> </w:t>
      </w:r>
      <w:r>
        <w:t xml:space="preserve">The findings of this Lab Report underscore that a generic EMS model does not suffice for</w:t>
      </w:r>
    </w:p>
    <w:p>
      <w:pPr>
        <w:pStyle w:val="BodyText"/>
      </w:pPr>
      <w:r>
        <w:t xml:space="preserve">Senegal Dakar</w:t>
      </w:r>
    </w:p>
    <w:p>
      <w:pPr>
        <w:pStyle w:val="BodyText"/>
      </w:pPr>
      <w:r>
        <w:t xml:space="preserve">. The concept of the</w:t>
      </w:r>
    </w:p>
    <w:p>
      <w:pPr>
        <w:pStyle w:val="BodyText"/>
      </w:pPr>
      <w:r>
        <w:t xml:space="preserve">Paramedic</w:t>
      </w:r>
    </w:p>
    <w:p>
      <w:pPr>
        <w:pStyle w:val="BodyText"/>
      </w:pPr>
      <w:r>
        <w:t xml:space="preserve">In many rural fringes of</w:t>
      </w:r>
    </w:p>
    <w:p>
      <w:pPr>
        <w:pStyle w:val="BodyText"/>
      </w:pPr>
      <w:r>
        <w:t xml:space="preserve">Dakar Senegal Dakar.</w:t>
      </w:r>
    </w:p>
    <w:p>
      <w:pPr>
        <w:pStyle w:val="BodyText"/>
      </w:pPr>
      <w:r>
        <w:t xml:space="preserve">, the</w:t>
      </w:r>
    </w:p>
    <w:p>
      <w:pPr>
        <w:pStyle w:val="BodyText"/>
      </w:pPr>
      <w:r>
        <w:t xml:space="preserve">Paramedic</w:t>
      </w:r>
    </w:p>
    <w:p>
      <w:pPr>
        <w:pStyle w:val="BodyText"/>
      </w:pPr>
      <w:r>
        <w:t xml:space="preserve">.</w:t>
      </w:r>
      <w:r>
        <w:t xml:space="preserve"> </w:t>
      </w:r>
      <w:r>
        <w:t xml:space="preserve">Furthermore, resource scarcity in</w:t>
      </w:r>
    </w:p>
    <w:p>
      <w:pPr>
        <w:pStyle w:val="BodyText"/>
      </w:pPr>
      <w:r>
        <w:t xml:space="preserve">Senegal Dakar</w:t>
      </w:r>
    </w:p>
    <w:p>
      <w:pPr>
        <w:pStyle w:val="BodyText"/>
      </w:pPr>
      <w:r>
        <w:t xml:space="preserve">means that</w:t>
      </w:r>
    </w:p>
    <w:p>
      <w:pPr>
        <w:pStyle w:val="BodyText"/>
      </w:pPr>
      <w:r>
        <w:t xml:space="preserve">Paramedic</w:t>
      </w:r>
    </w:p>
    <w:p>
      <w:pPr>
        <w:pStyle w:val="BodyText"/>
      </w:pPr>
      <w:r>
        <w:t xml:space="preserve">The Lab Report recommends that training curricula for</w:t>
      </w:r>
    </w:p>
    <w:p>
      <w:pPr>
        <w:pStyle w:val="BodyText"/>
      </w:pPr>
      <w:r>
        <w:t xml:space="preserve">Paramedics</w:t>
      </w:r>
    </w:p>
    <w:bookmarkEnd w:id="27"/>
    <w:bookmarkStart w:id="29" w:name="recommendations"/>
    <w:p>
      <w:pPr>
        <w:pStyle w:val="Heading2"/>
      </w:pPr>
      <w:r>
        <w:t xml:space="preserve">6. Recommendations</w:t>
      </w:r>
    </w:p>
    <w:p>
      <w:pPr>
        <w:pStyle w:val="FirstParagraph"/>
      </w:pPr>
      <w:r>
        <w:t xml:space="preserve">.</w:t>
      </w:r>
      <w:r>
        <w:t xml:space="preserve"> </w:t>
      </w:r>
      <w:r>
        <w:t xml:space="preserve">Based on the analysis of the current state of emergency services, this Lab Report proposes the following actionable recommendations for stakeholders involved in healthcare development in</w:t>
      </w:r>
    </w:p>
    <w:p>
      <w:pPr>
        <w:pStyle w:val="BodyText"/>
      </w:pPr>
      <w:r>
        <w:t xml:space="preserve">Senegal Dakar</w:t>
      </w:r>
    </w:p>
    <w:p>
      <w:pPr>
        <w:pStyle w:val="BodyText"/>
      </w:pPr>
      <w:r>
        <w:t xml:space="preserve">:</w:t>
      </w:r>
    </w:p>
    <w:p>
      <w:pPr>
        <w:numPr>
          <w:ilvl w:val="0"/>
          <w:numId w:val="1002"/>
        </w:numPr>
        <w:pStyle w:val="Compact"/>
      </w:pPr>
      <w:r>
        <w:rPr>
          <w:bCs/>
          <w:b/>
        </w:rPr>
        <w:t xml:space="preserve">Enhanced Training Modules:</w:t>
      </w:r>
      <w:r>
        <w:t xml:space="preserve">: Develop specialized training for</w:t>
      </w:r>
    </w:p>
    <w:p>
      <w:pPr>
        <w:numPr>
          <w:ilvl w:val="0"/>
          <w:numId w:val="1000"/>
        </w:numPr>
        <w:pStyle w:val="Compact"/>
      </w:pPr>
      <w:r>
        <w:t xml:space="preserve">Paramedics</w:t>
      </w:r>
    </w:p>
    <w:p>
      <w:pPr>
        <w:numPr>
          <w:ilvl w:val="0"/>
          <w:numId w:val="1000"/>
        </w:numPr>
        <w:pStyle w:val="Compact"/>
      </w:pPr>
      <w:r>
        <w:t xml:space="preserve">.</w:t>
      </w:r>
      <w:r>
        <w:t xml:space="preserve"> </w:t>
      </w:r>
      <w:r>
        <w:t xml:space="preserve">.</w:t>
      </w:r>
    </w:p>
    <w:p>
      <w:pPr>
        <w:numPr>
          <w:ilvl w:val="0"/>
          <w:numId w:val="1002"/>
        </w:numPr>
        <w:pStyle w:val="Compact"/>
      </w:pPr>
      <w:r>
        <w:rPr>
          <w:bCs/>
          <w:b/>
        </w:rPr>
        <w:t xml:space="preserve">Fleet Diversification:</w:t>
      </w:r>
      <w:r>
        <w:t xml:space="preserve">: Invest in a mixed fleet for</w:t>
      </w:r>
    </w:p>
    <w:p>
      <w:pPr>
        <w:numPr>
          <w:ilvl w:val="0"/>
          <w:numId w:val="1000"/>
        </w:numPr>
        <w:pStyle w:val="Compact"/>
      </w:pPr>
      <w:r>
        <w:t xml:space="preserve">Paramedic</w:t>
      </w:r>
    </w:p>
    <w:p>
      <w:pPr>
        <w:numPr>
          <w:ilvl w:val="0"/>
          <w:numId w:val="1000"/>
        </w:numPr>
        <w:pStyle w:val="Compact"/>
      </w:pPr>
      <w:r>
        <w:t xml:space="preserve">.</w:t>
      </w:r>
    </w:p>
    <w:p>
      <w:pPr>
        <w:numPr>
          <w:ilvl w:val="0"/>
          <w:numId w:val="1002"/>
        </w:numPr>
        <w:pStyle w:val="Compact"/>
      </w:pPr>
      <w:r>
        <w:rPr>
          <w:bCs/>
          <w:b/>
        </w:rPr>
        <w:t xml:space="preserve">Digital Integration:</w:t>
      </w:r>
      <w:r>
        <w:t xml:space="preserve">: Implement a unified dispatch platform for</w:t>
      </w:r>
    </w:p>
    <w:p>
      <w:pPr>
        <w:numPr>
          <w:ilvl w:val="0"/>
          <w:numId w:val="1000"/>
        </w:numPr>
        <w:pStyle w:val="Compact"/>
      </w:pPr>
      <w:r>
        <w:t xml:space="preserve">Paramedics</w:t>
      </w:r>
    </w:p>
    <w:p>
      <w:pPr>
        <w:numPr>
          <w:ilvl w:val="0"/>
          <w:numId w:val="1000"/>
        </w:numPr>
        <w:pStyle w:val="Compact"/>
      </w:pPr>
      <w:r>
        <w:t xml:space="preserve">.</w:t>
      </w:r>
    </w:p>
    <w:p>
      <w:pPr>
        <w:numPr>
          <w:ilvl w:val="0"/>
          <w:numId w:val="1002"/>
        </w:numPr>
        <w:pStyle w:val="Compact"/>
      </w:pPr>
      <w:r>
        <w:rPr>
          <w:bCs/>
          <w:b/>
        </w:rPr>
        <w:t xml:space="preserve">Community Engagement Programs:</w:t>
      </w:r>
      <w:r>
        <w:t xml:space="preserve">: Establish regular outreach programs led by local</w:t>
      </w:r>
    </w:p>
    <w:p>
      <w:pPr>
        <w:numPr>
          <w:ilvl w:val="0"/>
          <w:numId w:val="1000"/>
        </w:numPr>
        <w:pStyle w:val="Compact"/>
      </w:pPr>
      <w:r>
        <w:t xml:space="preserve">Paramedics</w:t>
      </w:r>
    </w:p>
    <w:p>
      <w:pPr>
        <w:numPr>
          <w:ilvl w:val="0"/>
          <w:numId w:val="1000"/>
        </w:numPr>
        <w:pStyle w:val="Compact"/>
      </w:pPr>
      <w:r>
        <w:t xml:space="preserve">.</w:t>
      </w:r>
    </w:p>
    <w:p>
      <w:pPr>
        <w:pStyle w:val="FirstParagraph"/>
      </w:pPr>
      <w:r>
        <w:t xml:space="preserve">.</w:t>
      </w:r>
    </w:p>
    <w:bookmarkStart w:id="28" w:name="conclusion"/>
    <w:p>
      <w:pPr>
        <w:pStyle w:val="Heading3"/>
      </w:pPr>
      <w:r>
        <w:t xml:space="preserve">Conclusion</w:t>
      </w:r>
    </w:p>
    <w:p>
      <w:pPr>
        <w:pStyle w:val="FirstParagraph"/>
      </w:pPr>
      <w:r>
        <w:t xml:space="preserve">This Lab Report has demonstrated that the efficacy of emergency medical services in</w:t>
      </w:r>
    </w:p>
    <w:p>
      <w:pPr>
        <w:pStyle w:val="BodyText"/>
      </w:pPr>
      <w:r>
        <w:t xml:space="preserve">Senegal Dakar</w:t>
      </w:r>
    </w:p>
    <w:p>
      <w:pPr>
        <w:pStyle w:val="BodyText"/>
      </w:pPr>
      <w:r>
        <w:t xml:space="preserve">is heavily dependent on the adaptability and specialized training of the</w:t>
      </w:r>
    </w:p>
    <w:p>
      <w:pPr>
        <w:pStyle w:val="BodyText"/>
      </w:pPr>
      <w:r>
        <w:t xml:space="preserve">Paramedic</w:t>
      </w:r>
    </w:p>
    <w:p>
      <w:pPr>
        <w:pStyle w:val="BodyText"/>
      </w:pPr>
      <w:r>
        <w:t xml:space="preserve">. The unique challenges posed by traffic, infrastructure, and epidemiological factors in</w:t>
      </w:r>
    </w:p>
    <w:p>
      <w:pPr>
        <w:pStyle w:val="BodyText"/>
      </w:pPr>
      <w:r>
        <w:t xml:space="preserve">Dakar Senegal Dakar.</w:t>
      </w:r>
    </w:p>
    <w:bookmarkEnd w:id="28"/>
    <w:bookmarkEnd w:id="29"/>
    <w:bookmarkStart w:id="30" w:name="references"/>
    <w:p>
      <w:pPr>
        <w:pStyle w:val="Heading2"/>
      </w:pPr>
      <w:r>
        <w:t xml:space="preserve">7. References</w:t>
      </w:r>
    </w:p>
    <w:p>
      <w:pPr>
        <w:pStyle w:val="FirstParagraph"/>
      </w:pPr>
      <w:r>
        <w:t xml:space="preserve">.</w:t>
      </w:r>
    </w:p>
    <w:p>
      <w:pPr>
        <w:numPr>
          <w:ilvl w:val="0"/>
          <w:numId w:val="1003"/>
        </w:numPr>
        <w:pStyle w:val="Compact"/>
      </w:pPr>
      <w:r>
        <w:rPr>
          <w:bCs/>
          <w:b/>
        </w:rPr>
        <w:t xml:space="preserve">Ministry of Health and Social Action, Senegal:</w:t>
      </w:r>
      <w:r>
        <w:t xml:space="preserve">: Annual Report on Public Health Emergency Services 2023.</w:t>
      </w:r>
    </w:p>
    <w:p>
      <w:pPr>
        <w:numPr>
          <w:ilvl w:val="0"/>
          <w:numId w:val="1003"/>
        </w:numPr>
        <w:pStyle w:val="Compact"/>
      </w:pPr>
      <w:r>
        <w:rPr>
          <w:bCs/>
          <w:b/>
        </w:rPr>
        <w:t xml:space="preserve">Dakar Urban Planning Commission:</w:t>
      </w:r>
      <w:r>
        <w:t xml:space="preserve">: Traffic Flow Analysis and Infrastructure Limits in Dakar Senegal.</w:t>
      </w:r>
    </w:p>
    <w:p>
      <w:pPr>
        <w:numPr>
          <w:ilvl w:val="0"/>
          <w:numId w:val="1003"/>
        </w:numPr>
        <w:pStyle w:val="Compact"/>
      </w:pPr>
      <w:r>
        <w:rPr>
          <w:bCs/>
          <w:b/>
        </w:rPr>
        <w:t xml:space="preserve">World Health Organization (WHO):</w:t>
      </w:r>
      <w:r>
        <w:t xml:space="preserve">: Guidelines for Pre-Hospital Care in Low-Resource Settings, adapted for West Africa.</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Lab Report: Emergency Medical Services in Senegal Dakar</dc:title>
  <dc:creator/>
  <dc:language>en</dc:language>
  <cp:keywords/>
  <dcterms:created xsi:type="dcterms:W3CDTF">2026-07-29T13:56:43Z</dcterms:created>
  <dcterms:modified xsi:type="dcterms:W3CDTF">2026-07-29T13:56:43Z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