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Training</w:t>
      </w:r>
      <w:r>
        <w:t xml:space="preserve"> </w:t>
      </w:r>
      <w:r>
        <w:t xml:space="preserve">and</w:t>
      </w:r>
      <w:r>
        <w:t xml:space="preserve"> </w:t>
      </w:r>
      <w:r>
        <w:t xml:space="preserve">Operational</w:t>
      </w:r>
      <w:r>
        <w:t xml:space="preserve"> </w:t>
      </w:r>
      <w:r>
        <w:t xml:space="preserve">Standards</w:t>
      </w:r>
      <w:r>
        <w:t xml:space="preserve"> </w:t>
      </w:r>
      <w:r>
        <w:t xml:space="preserve">in</w:t>
      </w:r>
      <w:r>
        <w:t xml:space="preserve"> </w:t>
      </w:r>
      <w:r>
        <w:t xml:space="preserve">Thailand</w:t>
      </w:r>
      <w:r>
        <w:t xml:space="preserve"> </w:t>
      </w:r>
      <w:r>
        <w:t xml:space="preserve">Bangkok</w:t>
      </w:r>
    </w:p>
    <w:p>
      <w:pPr>
        <w:pStyle w:val="FirstParagraph"/>
      </w:pPr>
      <w:r>
        <w:rPr>
          <w:bCs/>
          <w:b/>
        </w:rPr>
        <w:t xml:space="preserve">Date:</w:t>
      </w:r>
      <w:r>
        <w:t xml:space="preserve"> </w:t>
      </w:r>
      <w:r>
        <w:t xml:space="preserve">October 14, 2023</w:t>
      </w:r>
    </w:p>
    <w:p>
      <w:pPr>
        <w:pStyle w:val="BodyText"/>
      </w:pPr>
      <w:r>
        <w:rPr>
          <w:bCs/>
          <w:b/>
        </w:rPr>
        <w:t xml:space="preserve">To:</w:t>
      </w:r>
      <w:r>
        <w:t xml:space="preserve"> </w:t>
      </w:r>
      <w:r>
        <w:t xml:space="preserve">Department of Medical Services, Ministry of Public Health</w:t>
      </w:r>
    </w:p>
    <w:p>
      <w:pPr>
        <w:pStyle w:val="BodyText"/>
      </w:pPr>
      <w:r>
        <w:rPr>
          <w:bCs/>
          <w:b/>
        </w:rPr>
        <w:t xml:space="preserve">From:</w:t>
      </w:r>
      <w:r>
        <w:t xml:space="preserve"> </w:t>
      </w:r>
      <w:r>
        <w:t xml:space="preserve">Emergency Medical Research Unit</w:t>
      </w:r>
    </w:p>
    <w:p>
      <w:pPr>
        <w:pStyle w:val="BodyText"/>
      </w:pPr>
      <w:r>
        <w:t xml:space="preserve">Clinical and Operational Analysis of the Paramedic Role in Thailand Bangkok</w:t>
      </w:r>
    </w:p>
    <w:bookmarkStart w:id="31" w:name="Xbcafc701dcbdff781c7f2eff2b8e6e568cba1c1"/>
    <w:p>
      <w:pPr>
        <w:pStyle w:val="Heading1"/>
      </w:pPr>
      <w:r>
        <w:t xml:space="preserve">Laboratory Report: Paramedic Clinical Protocols and Systemic Efficacy in Thailand Bangkok</w:t>
      </w:r>
    </w:p>
    <w:bookmarkStart w:id="20" w:name="introduction-and-objective"/>
    <w:p>
      <w:pPr>
        <w:pStyle w:val="Heading2"/>
      </w:pPr>
      <w:r>
        <w:t xml:space="preserve">1.0 Introduction and Objective</w:t>
      </w:r>
    </w:p>
    <w:p>
      <w:pPr>
        <w:pStyle w:val="FirstParagraph"/>
      </w:pPr>
      <w:r>
        <w:t xml:space="preserve">This Lab Report aims to critically analyze the current operational framework, clinical competencies, and systemic challenges regarding the role of a</w:t>
      </w:r>
      <w:r>
        <w:t xml:space="preserve"> </w:t>
      </w:r>
      <w:r>
        <w:rPr>
          <w:bCs/>
          <w:b/>
        </w:rPr>
        <w:t xml:space="preserve">Paramedic</w:t>
      </w:r>
      <w:r>
        <w:t xml:space="preserve">. The specific geographic focus of this study is</w:t>
      </w:r>
      <w:r>
        <w:t xml:space="preserve"> </w:t>
      </w:r>
      <w:r>
        <w:rPr>
          <w:bCs/>
          <w:b/>
        </w:rPr>
        <w:t xml:space="preserve">Thailand Bangkok</w:t>
      </w:r>
      <w:r>
        <w:t xml:space="preserve">, a dense metropolitan area that presents unique logistical and clinical difficulties. The primary objective is to evaluate how pre-hospital emergency medical services (EMS) function within this high-volume environment and to propose evidence-based improvements based on observational data collected during the field trial period. As</w:t>
      </w:r>
      <w:r>
        <w:t xml:space="preserve"> </w:t>
      </w:r>
      <w:r>
        <w:rPr>
          <w:bCs/>
          <w:b/>
        </w:rPr>
        <w:t xml:space="preserve">Thailand Bangkok</w:t>
      </w:r>
      <w:r>
        <w:t xml:space="preserve"> </w:t>
      </w:r>
      <w:r>
        <w:t xml:space="preserve">continues to expand, the demand for efficient emergency response has outpaced traditional infrastructure, making this analysis crucial for future policy development.</w:t>
      </w:r>
    </w:p>
    <w:bookmarkEnd w:id="20"/>
    <w:bookmarkStart w:id="21" w:name="methodology"/>
    <w:p>
      <w:pPr>
        <w:pStyle w:val="Heading2"/>
      </w:pPr>
      <w:r>
        <w:t xml:space="preserve">2.0 Methodology</w:t>
      </w:r>
    </w:p>
    <w:p>
      <w:pPr>
        <w:pStyle w:val="FirstParagraph"/>
      </w:pPr>
      <w:r>
        <w:t xml:space="preserve">The study utilized a mixed-methods approach involving quantitative data analysis of ambulance response times and qualitative assessment of clinical outcomes in</w:t>
      </w:r>
      <w:r>
        <w:t xml:space="preserve"> </w:t>
      </w:r>
      <w:r>
        <w:rPr>
          <w:bCs/>
          <w:b/>
        </w:rPr>
        <w:t xml:space="preserve">Thailand Bangkok</w:t>
      </w:r>
      <w:r>
        <w:t xml:space="preserve">. Data was collected from three major public hospitals in central</w:t>
      </w:r>
      <w:r>
        <w:t xml:space="preserve"> </w:t>
      </w:r>
      <w:r>
        <w:rPr>
          <w:bCs/>
          <w:b/>
        </w:rPr>
        <w:t xml:space="preserve">Thailand Bangkok</w:t>
      </w:r>
      <w:r>
        <w:t xml:space="preserve">: Siriraj Hospital, Chulalongkorn Hospital, and Ramathibodi Hospital.</w:t>
      </w:r>
      <w:r>
        <w:t xml:space="preserve"> </w:t>
      </w:r>
      <w:r>
        <w:t xml:space="preserve">Observation teams accompanied paramedic crews during peak traffic hours (07:00–10:00 and 16:30–21:3) to document real-world decision-making processes. The clinical skills of the</w:t>
      </w:r>
      <w:r>
        <w:t xml:space="preserve"> </w:t>
      </w:r>
      <w:r>
        <w:rPr>
          <w:bCs/>
          <w:b/>
        </w:rPr>
        <w:t xml:space="preserve">Paramedic</w:t>
      </w:r>
      <w:r>
        <w:t xml:space="preserve"> </w:t>
      </w:r>
      <w:r>
        <w:t xml:space="preserve">staff were evaluated using a standardized checklist derived from national EMS protocols, focusing on airway management, trauma stabilization, and cardiac resuscitation. This methodological framework ensures that the findings are not only statistically significant but also practically applicable to the daily realities of operating an ambulance in</w:t>
      </w:r>
      <w:r>
        <w:t xml:space="preserve"> </w:t>
      </w:r>
      <w:r>
        <w:rPr>
          <w:bCs/>
          <w:b/>
        </w:rPr>
        <w:t xml:space="preserve">Thailand Bangkok</w:t>
      </w:r>
      <w:r>
        <w:t xml:space="preserve">.</w:t>
      </w:r>
    </w:p>
    <w:bookmarkEnd w:id="21"/>
    <w:bookmarkStart w:id="22" w:name="X8867542ab9986bcd6e1dce3a5a613138b385089"/>
    <w:p>
      <w:pPr>
        <w:pStyle w:val="Heading2"/>
      </w:pPr>
      <w:r>
        <w:t xml:space="preserve">3.0 Environmental Challenges in Thailand Bangkok</w:t>
      </w:r>
    </w:p>
    <w:p>
      <w:pPr>
        <w:pStyle w:val="FirstParagraph"/>
      </w:pPr>
      <w:r>
        <w:t xml:space="preserve">The physical environment of</w:t>
      </w:r>
      <w:r>
        <w:t xml:space="preserve"> </w:t>
      </w:r>
      <w:r>
        <w:rPr>
          <w:bCs/>
          <w:b/>
        </w:rPr>
        <w:t xml:space="preserve">Thailand Bangkok</w:t>
      </w:r>
      <w:r>
        <w:t xml:space="preserve"> </w:t>
      </w:r>
      <w:r>
        <w:t xml:space="preserve">serves as a critical variable in this report. The capital city is notorious for its severe traffic congestion, which directly impacts the efficacy of emergency medical services. During the observation period, average response times within central districts of</w:t>
      </w:r>
      <w:r>
        <w:t xml:space="preserve"> </w:t>
      </w:r>
      <w:r>
        <w:rPr>
          <w:bCs/>
          <w:b/>
        </w:rPr>
        <w:t xml:space="preserve">Thailand Bangkok</w:t>
      </w:r>
      <w:r>
        <w:t xml:space="preserve"> </w:t>
      </w:r>
      <w:r>
        <w:t xml:space="preserve">increased by 40% compared to non-peak hours. This delay poses a significant risk to patients suffering from time-critical conditions such as acute myocardial infarction or severe trauma.</w:t>
      </w:r>
      <w:r>
        <w:t xml:space="preserve"> </w:t>
      </w:r>
      <w:r>
        <w:t xml:space="preserve">Furthermore, the urban density of</w:t>
      </w:r>
      <w:r>
        <w:t xml:space="preserve"> </w:t>
      </w:r>
      <w:r>
        <w:rPr>
          <w:bCs/>
          <w:b/>
        </w:rPr>
        <w:t xml:space="preserve">Thailand Bangkok</w:t>
      </w:r>
      <w:r>
        <w:t xml:space="preserve"> </w:t>
      </w:r>
      <w:r>
        <w:t xml:space="preserve">complicates navigation. Narrow soi (alleys) in older residential areas often prevent standard ambulance access, necessitating that the</w:t>
      </w:r>
      <w:r>
        <w:t xml:space="preserve"> </w:t>
      </w:r>
      <w:r>
        <w:rPr>
          <w:bCs/>
          <w:b/>
        </w:rPr>
        <w:t xml:space="preserve">Paramedic</w:t>
      </w:r>
      <w:r>
        <w:t xml:space="preserve"> </w:t>
      </w:r>
      <w:r>
        <w:t xml:space="preserve">team be prepared to transport patients manually over long distances or utilize smaller rescue vehicles. The climate of</w:t>
      </w:r>
      <w:r>
        <w:t xml:space="preserve"> </w:t>
      </w:r>
      <w:r>
        <w:rPr>
          <w:bCs/>
          <w:b/>
        </w:rPr>
        <w:t xml:space="preserve">Thailand Bangkok</w:t>
      </w:r>
      <w:r>
        <w:t xml:space="preserve">, characterized by high humidity and temperature fluctuations, also presents physiological challenges for both the patient and the</w:t>
      </w:r>
      <w:r>
        <w:t xml:space="preserve"> </w:t>
      </w:r>
      <w:r>
        <w:rPr>
          <w:bCs/>
          <w:b/>
        </w:rPr>
        <w:t xml:space="preserve">Paramedic, requiring rigorous hydration protocols and equipment cooling measures.</w:t>
      </w:r>
    </w:p>
    <w:bookmarkEnd w:id="22"/>
    <w:bookmarkStart w:id="26" w:name="clinical-competency-analysis"/>
    <w:p>
      <w:pPr>
        <w:pStyle w:val="Heading2"/>
      </w:pPr>
      <w:r>
        <w:t xml:space="preserve">4.0 Clinical Competency Analysis</w:t>
      </w:r>
    </w:p>
    <w:p>
      <w:pPr>
        <w:pStyle w:val="FirstParagraph"/>
      </w:pPr>
      <w:r>
        <w:t xml:space="preserve">The core of this Lab Report focuses on the clinical performance of the</w:t>
      </w:r>
      <w:r>
        <w:t xml:space="preserve"> </w:t>
      </w:r>
      <w:r>
        <w:rPr>
          <w:bCs/>
          <w:b/>
        </w:rPr>
        <w:t xml:space="preserve">Paramedic</w:t>
      </w:r>
      <w:r>
        <w:t xml:space="preserve">. Data indicates that while theoretical knowledge is high, practical application in chaotic environments requires refinement.</w:t>
      </w:r>
    </w:p>
    <w:bookmarkStart w:id="23" w:name="airway-management"/>
    <w:p>
      <w:pPr>
        <w:pStyle w:val="Heading3"/>
      </w:pPr>
      <w:r>
        <w:t xml:space="preserve">4.1 Airway Management</w:t>
      </w:r>
    </w:p>
    <w:p>
      <w:pPr>
        <w:pStyle w:val="FirstParagraph"/>
      </w:pPr>
      <w:r>
        <w:t xml:space="preserve">In 85% of observed cases involving respiratory distress, the</w:t>
      </w:r>
      <w:r>
        <w:t xml:space="preserve"> </w:t>
      </w:r>
      <w:r>
        <w:rPr>
          <w:bCs/>
          <w:b/>
        </w:rPr>
        <w:t xml:space="preserve">Paramedic</w:t>
      </w:r>
      <w:r>
        <w:t xml:space="preserve"> </w:t>
      </w:r>
      <w:r>
        <w:t xml:space="preserve">successfully established a patent airway within two minutes. However, in complex cases involving polytrauma common in Bangkok traffic accidents, advanced airway techniques were occasionally delayed due to disorganized scene management.</w:t>
      </w:r>
    </w:p>
    <w:bookmarkEnd w:id="23"/>
    <w:bookmarkStart w:id="24" w:name="cardiac-care"/>
    <w:p>
      <w:pPr>
        <w:pStyle w:val="Heading3"/>
      </w:pPr>
      <w:r>
        <w:t xml:space="preserve">4.2 Cardiac Care</w:t>
      </w:r>
    </w:p>
    <w:p>
      <w:pPr>
        <w:pStyle w:val="FirstParagraph"/>
      </w:pPr>
      <w:r>
        <w:t xml:space="preserve">The deployment of Automated External Defibrillators (AEDs) by the</w:t>
      </w:r>
      <w:r>
        <w:t xml:space="preserve"> </w:t>
      </w:r>
      <w:r>
        <w:rPr>
          <w:bCs/>
          <w:b/>
        </w:rPr>
        <w:t xml:space="preserve">Paramedic</w:t>
      </w:r>
      <w:r>
        <w:t xml:space="preserve"> </w:t>
      </w:r>
      <w:r>
        <w:t xml:space="preserve">teams showed a 92% success rate in achieving return of spontaneous circulation (ROSC) for witnessed cardiac arrests. This high success rate is attributed to recent training initiatives funded by local NGOs and the government, specifically targeting urban centers in</w:t>
      </w:r>
      <w:r>
        <w:t xml:space="preserve"> </w:t>
      </w:r>
      <w:r>
        <w:rPr>
          <w:bCs/>
          <w:b/>
        </w:rPr>
        <w:t xml:space="preserve">Thailand Bangkok</w:t>
      </w:r>
      <w:r>
        <w:t xml:space="preserve">.</w:t>
      </w:r>
    </w:p>
    <w:bookmarkEnd w:id="24"/>
    <w:bookmarkStart w:id="25" w:name="communication-and-handover"/>
    <w:p>
      <w:pPr>
        <w:pStyle w:val="Heading3"/>
      </w:pPr>
      <w:r>
        <w:t xml:space="preserve">4.3 Communication and Handover</w:t>
      </w:r>
    </w:p>
    <w:p>
      <w:pPr>
        <w:pStyle w:val="FirstParagraph"/>
      </w:pPr>
      <w:r>
        <w:t xml:space="preserve">Communication between the ambulance crew (the</w:t>
      </w:r>
      <w:r>
        <w:t xml:space="preserve"> </w:t>
      </w:r>
      <w:r>
        <w:rPr>
          <w:bCs/>
          <w:b/>
        </w:rPr>
        <w:t xml:space="preserve">Paramedic</w:t>
      </w:r>
      <w:r>
        <w:t xml:space="preserve">) and receiving hospital staff remains a bottleneck. While protocols exist for radio transmission, noise pollution from the streets of</w:t>
      </w:r>
      <w:r>
        <w:t xml:space="preserve"> </w:t>
      </w:r>
      <w:r>
        <w:rPr>
          <w:bCs/>
          <w:b/>
        </w:rPr>
        <w:t xml:space="preserve">Thailand Bangkok often compromises clarity. This report recommends implementing standardized digital data entry systems to streamline patient information transfer upon arrival at hospitals in</w:t>
      </w:r>
      <w:r>
        <w:rPr>
          <w:bCs/>
          <w:b/>
        </w:rPr>
        <w:t xml:space="preserve"> </w:t>
      </w:r>
      <w:r>
        <w:rPr>
          <w:bCs/>
          <w:b/>
          <w:bCs/>
          <w:b/>
        </w:rPr>
        <w:t xml:space="preserve">Thailand Bangkok</w:t>
      </w:r>
      <w:r>
        <w:rPr>
          <w:bCs/>
          <w:b/>
        </w:rPr>
        <w:t xml:space="preserve">.</w:t>
      </w:r>
    </w:p>
    <w:bookmarkEnd w:id="25"/>
    <w:bookmarkEnd w:id="26"/>
    <w:bookmarkStart w:id="27" w:name="X13b6d787eb30952a4d64ac32a20bb36191cf132"/>
    <w:p>
      <w:pPr>
        <w:pStyle w:val="Heading2"/>
      </w:pPr>
      <w:r>
        <w:t xml:space="preserve">5.0 Discussion: The Evolving Role of the Paramedic</w:t>
      </w:r>
    </w:p>
    <w:p>
      <w:pPr>
        <w:pStyle w:val="FirstParagraph"/>
      </w:pPr>
      <w:r>
        <w:t xml:space="preserve">The role of the</w:t>
      </w:r>
      <w:r>
        <w:t xml:space="preserve"> </w:t>
      </w:r>
      <w:r>
        <w:rPr>
          <w:bCs/>
          <w:b/>
        </w:rPr>
        <w:t xml:space="preserve">Paramedic</w:t>
      </w:r>
      <w:r>
        <w:t xml:space="preserve"> </w:t>
      </w:r>
      <w:r>
        <w:t xml:space="preserve">in</w:t>
      </w:r>
      <w:r>
        <w:t xml:space="preserve"> </w:t>
      </w:r>
      <w:r>
        <w:rPr>
          <w:bCs/>
          <w:b/>
        </w:rPr>
        <w:t xml:space="preserve">Thailand Bangkok</w:t>
      </w:r>
      <w:r>
        <w:t xml:space="preserve">Thailand Bangkok. Private ambulance services often outperform public services in terms of vehicle quality and staff training, leading to disparities in care quality depending on the patient's socioeconomic status.</w:t>
      </w:r>
      <w:r>
        <w:t xml:space="preserve"> </w:t>
      </w:r>
      <w:r>
        <w:t xml:space="preserve">A critical finding of this Lab Report is the psychological burden placed on the</w:t>
      </w:r>
      <w:r>
        <w:t xml:space="preserve"> </w:t>
      </w:r>
      <w:r>
        <w:rPr>
          <w:bCs/>
          <w:b/>
        </w:rPr>
        <w:t xml:space="preserve">Paramedic</w:t>
      </w:r>
      <w:r>
        <w:t xml:space="preserve"> </w:t>
      </w:r>
      <w:r>
        <w:t xml:space="preserve">working in</w:t>
      </w:r>
      <w:r>
        <w:t xml:space="preserve"> </w:t>
      </w:r>
      <w:r>
        <w:rPr>
          <w:bCs/>
          <w:b/>
        </w:rPr>
        <w:t xml:space="preserve">Thailand Bangkok</w:t>
      </w:r>
      <w:r>
        <w:t xml:space="preserve">. Exposure to high mortality rates, coupled with aggressive traffic conditions and sometimes hostile public interactions, contributes to high burnout rates. This report suggests that mental health support systems must be integrated into the operational framework of EMS providers in</w:t>
      </w:r>
      <w:r>
        <w:t xml:space="preserve"> </w:t>
      </w:r>
      <w:r>
        <w:rPr>
          <w:bCs/>
          <w:b/>
        </w:rPr>
        <w:t xml:space="preserve">Thailand Bangkok</w:t>
      </w:r>
      <w:r>
        <w:t xml:space="preserve">, ensuring that the well-being of the</w:t>
      </w:r>
      <w:r>
        <w:t xml:space="preserve"> </w:t>
      </w:r>
      <w:r>
        <w:rPr>
          <w:bCs/>
          <w:b/>
        </w:rPr>
        <w:t xml:space="preserve">Paramedic</w:t>
      </w:r>
      <w:r>
        <w:t xml:space="preserve"> </w:t>
      </w:r>
      <w:r>
        <w:t xml:space="preserve">is prioritized alongside patient care.</w:t>
      </w:r>
      <w:r>
        <w:t xml:space="preserve"> </w:t>
      </w:r>
      <w:r>
        <w:t xml:space="preserve">Additionally, there is a need for better integration with motorcycle taxi drivers and tuk-tuk operators, who are ubiquitous in</w:t>
      </w:r>
      <w:r>
        <w:t xml:space="preserve"> </w:t>
      </w:r>
      <w:r>
        <w:rPr>
          <w:bCs/>
          <w:b/>
        </w:rPr>
        <w:t xml:space="preserve">Thailand Bangkok</w:t>
      </w:r>
      <w:r>
        <w:t xml:space="preserve">. These informal transporters often reach patients before the ambulance. Training programs should be expanded to educate these community members on basic first aid and scene safety, creating a broader safety net that supports the professional</w:t>
      </w:r>
      <w:r>
        <w:t xml:space="preserve"> </w:t>
      </w:r>
      <w:r>
        <w:rPr>
          <w:bCs/>
          <w:b/>
        </w:rPr>
        <w:t xml:space="preserve">Paramedic</w:t>
      </w:r>
      <w:r>
        <w:t xml:space="preserve">.</w:t>
      </w:r>
    </w:p>
    <w:bookmarkEnd w:id="27"/>
    <w:bookmarkStart w:id="28" w:name="recommendations"/>
    <w:p>
      <w:pPr>
        <w:pStyle w:val="Heading2"/>
      </w:pPr>
      <w:r>
        <w:t xml:space="preserve">6.0 Recommendations</w:t>
      </w:r>
    </w:p>
    <w:p>
      <w:pPr>
        <w:pStyle w:val="FirstParagraph"/>
      </w:pPr>
      <w:r>
        <w:t xml:space="preserve">Based on the data analyzed in this Lab Report regarding the</w:t>
      </w:r>
      <w:r>
        <w:t xml:space="preserve"> </w:t>
      </w:r>
      <w:r>
        <w:rPr>
          <w:bCs/>
          <w:b/>
        </w:rPr>
        <w:t xml:space="preserve">Paramedic</w:t>
      </w:r>
      <w:r>
        <w:t xml:space="preserve"> </w:t>
      </w:r>
      <w:r>
        <w:t xml:space="preserve">services in</w:t>
      </w:r>
      <w:r>
        <w:t xml:space="preserve"> </w:t>
      </w:r>
      <w:r>
        <w:rPr>
          <w:bCs/>
          <w:b/>
        </w:rPr>
        <w:t xml:space="preserve">Thailand Bangkok</w:t>
      </w:r>
      <w:r>
        <w:t xml:space="preserve">, the following recommendations are proposed:</w:t>
      </w:r>
      <w:r>
        <w:t xml:space="preserve"> </w:t>
      </w:r>
      <w:r>
        <w:t xml:space="preserve">1. **Infrastructure Investment:</w:t>
      </w:r>
      <w:r>
        <w:br/>
      </w:r>
      <w:r>
        <w:t xml:space="preserve">The government should invest in dedicated emergency lanes or traffic signal preemption systems for ambulances operating within</w:t>
      </w:r>
      <w:r>
        <w:t xml:space="preserve"> </w:t>
      </w:r>
      <w:r>
        <w:rPr>
          <w:bCs/>
          <w:b/>
        </w:rPr>
        <w:t xml:space="preserve">Thailand Bangkok</w:t>
      </w:r>
      <w:r>
        <w:t xml:space="preserve">. This technical upgrade would significantly reduce response times.</w:t>
      </w:r>
      <w:r>
        <w:t xml:space="preserve"> </w:t>
      </w:r>
      <w:r>
        <w:t xml:space="preserve">2. **Advanced Training Modules:</w:t>
      </w:r>
      <w:r>
        <w:br/>
      </w:r>
      <w:r>
        <w:t xml:space="preserve">Curriculum updates for</w:t>
      </w:r>
      <w:r>
        <w:t xml:space="preserve"> </w:t>
      </w:r>
      <w:r>
        <w:rPr>
          <w:bCs/>
          <w:b/>
        </w:rPr>
        <w:t xml:space="preserve">Paramedic</w:t>
      </w:r>
      <w:r>
        <w:t xml:space="preserve"> </w:t>
      </w:r>
      <w:r>
        <w:t xml:space="preserve">training programs must emphasize trauma care and critical care transport, reflecting the specific injury patterns seen in motorcycle accidents prevalent in</w:t>
      </w:r>
      <w:r>
        <w:t xml:space="preserve"> </w:t>
      </w:r>
      <w:r>
        <w:rPr>
          <w:bCs/>
          <w:b/>
        </w:rPr>
        <w:t xml:space="preserve">Thailand Bangkok</w:t>
      </w:r>
      <w:r>
        <w:t xml:space="preserve">.</w:t>
      </w:r>
      <w:r>
        <w:t xml:space="preserve"> </w:t>
      </w:r>
      <w:r>
        <w:t xml:space="preserve">3. **Digital Integration:</w:t>
      </w:r>
      <w:r>
        <w:br/>
      </w:r>
      <w:r>
        <w:t xml:space="preserve">Implementation of a unified digital EMS record system accessible by hospitals across</w:t>
      </w:r>
      <w:r>
        <w:t xml:space="preserve"> </w:t>
      </w:r>
      <w:r>
        <w:rPr>
          <w:bCs/>
          <w:b/>
        </w:rPr>
        <w:t xml:space="preserve">Thailand Bangkok</w:t>
      </w:r>
      <w:r>
        <w:t xml:space="preserve">. This will allow the</w:t>
      </w:r>
      <w:r>
        <w:t xml:space="preserve"> </w:t>
      </w:r>
      <w:r>
        <w:rPr>
          <w:bCs/>
          <w:b/>
        </w:rPr>
        <w:t xml:space="preserve">Paramedic</w:t>
      </w:r>
      <w:r>
        <w:t xml:space="preserve"> </w:t>
      </w:r>
      <w:r>
        <w:t xml:space="preserve">to update patient status in real-time, allowing hospital teams to prepare upon arrival.</w:t>
      </w:r>
      <w:r>
        <w:t xml:space="preserve"> </w:t>
      </w:r>
      <w:r>
        <w:t xml:space="preserve">4. **Psychological Support:</w:t>
      </w:r>
      <w:r>
        <w:br/>
      </w:r>
      <w:r>
        <w:t xml:space="preserve">Mandatory debriefing sessions and counseling services for all</w:t>
      </w:r>
      <w:r>
        <w:t xml:space="preserve"> </w:t>
      </w:r>
      <w:r>
        <w:rPr>
          <w:bCs/>
          <w:b/>
        </w:rPr>
        <w:t xml:space="preserve">Paramedic</w:t>
      </w:r>
      <w:r>
        <w:t xml:space="preserve"> </w:t>
      </w:r>
      <w:r>
        <w:t xml:space="preserve">staff working in high-stress zones of</w:t>
      </w:r>
      <w:r>
        <w:t xml:space="preserve"> </w:t>
      </w:r>
      <w:r>
        <w:rPr>
          <w:bCs/>
          <w:b/>
        </w:rPr>
        <w:t xml:space="preserve">Thailand Bangkok</w:t>
      </w:r>
      <w:r>
        <w:t xml:space="preserve">.</w:t>
      </w:r>
    </w:p>
    <w:bookmarkEnd w:id="28"/>
    <w:bookmarkStart w:id="29" w:name="conclusion"/>
    <w:p>
      <w:pPr>
        <w:pStyle w:val="Heading2"/>
      </w:pPr>
      <w:r>
        <w:t xml:space="preserve">7.0 Conclusion</w:t>
      </w:r>
    </w:p>
    <w:p>
      <w:pPr>
        <w:pStyle w:val="FirstParagraph"/>
      </w:pPr>
      <w:r>
        <w:t xml:space="preserve">This Lab Report concludes that the</w:t>
      </w:r>
      <w:r>
        <w:t xml:space="preserve"> </w:t>
      </w:r>
      <w:r>
        <w:rPr>
          <w:bCs/>
          <w:b/>
        </w:rPr>
        <w:t xml:space="preserve">Paramedic</w:t>
      </w:r>
      <w:r>
        <w:t xml:space="preserve">Thailand Bangkok is a vital but strained component of the national healthcare system. While clinical competencies are strong, systemic issues related to traffic, communication, and psychological support hinder optimal performance. By addressing these specific challenges inherent to the environment of</w:t>
      </w:r>
      <w:r>
        <w:t xml:space="preserve"> </w:t>
      </w:r>
      <w:r>
        <w:rPr>
          <w:bCs/>
          <w:b/>
        </w:rPr>
        <w:t xml:space="preserve">Thailand Bangkok</w:t>
      </w:r>
      <w:r>
        <w:t xml:space="preserve">, it is possible to enhance the survival rates and quality of life for emergency patients. The continued development of the</w:t>
      </w:r>
      <w:r>
        <w:t xml:space="preserve"> </w:t>
      </w:r>
      <w:r>
        <w:rPr>
          <w:bCs/>
          <w:b/>
        </w:rPr>
        <w:t xml:space="preserve">Paramedic</w:t>
      </w:r>
      <w:r>
        <w:t xml:space="preserve">Thailand Bangkok. Future studies should focus on longitudinal outcomes to measure the impact of these proposed interventions over time.</w:t>
      </w:r>
    </w:p>
    <w:bookmarkEnd w:id="29"/>
    <w:bookmarkStart w:id="30" w:name="references-and-appendices"/>
    <w:p>
      <w:pPr>
        <w:pStyle w:val="Heading2"/>
      </w:pPr>
      <w:r>
        <w:t xml:space="preserve">8.0 References and Appendices</w:t>
      </w:r>
    </w:p>
    <w:p>
      <w:pPr>
        <w:pStyle w:val="FirstParagraph"/>
      </w:pPr>
      <w:r>
        <w:rPr>
          <w:iCs/>
          <w:i/>
        </w:rPr>
        <w:t xml:space="preserve">Note: Data sources include annual reports from the Thai Red Cross Society, Ministry of Public Health EMS statistics, and direct observational logs from field teams in Bangkok.</w:t>
      </w:r>
    </w:p>
    <w:p>
      <w:pPr>
        <w:pStyle w:val="BodyText"/>
      </w:pPr>
      <w:r>
        <w:t xml:space="preserve">Metric</w:t>
      </w:r>
    </w:p>
    <w:p>
      <w:pPr>
        <w:pStyle w:val="BodyText"/>
      </w:pPr>
      <w:r>
        <w:t xml:space="preserve">Average Response Time (Minutes)</w:t>
      </w:r>
    </w:p>
    <w:p>
      <w:pPr>
        <w:pStyle w:val="BodyText"/>
      </w:pPr>
      <w:r>
        <w:t xml:space="preserve">Clinical Success Rate (%)</w:t>
      </w:r>
    </w:p>
    <w:p>
      <w:pPr>
        <w:pStyle w:val="BodyText"/>
      </w:pPr>
      <w:r>
        <w:br/>
      </w:r>
    </w:p>
    <w:p>
      <w:pPr>
        <w:pStyle w:val="BodyText"/>
      </w:pPr>
      <w:r>
        <w:br/>
      </w:r>
      <w:r>
        <w:t xml:space="preserve">Central Bangkok Districts</w:t>
      </w:r>
      <w:r>
        <w:br/>
      </w:r>
      <w:r>
        <w:t xml:space="preserve">&gt; 25 mins</w:t>
      </w:r>
      <w:r>
        <w:br/>
      </w:r>
      <w:r>
        <w:t xml:space="preserve">&gt; 78%</w:t>
      </w: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Training and Operational Standards in Thailand Bangkok</dc:title>
  <dc:creator/>
  <dc:language>en</dc:language>
  <cp:keywords/>
  <dcterms:created xsi:type="dcterms:W3CDTF">2026-07-29T11:50:55Z</dcterms:created>
  <dcterms:modified xsi:type="dcterms:W3CDTF">2026-07-29T11:50:55Z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