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Protocols</w:t>
      </w:r>
      <w:r>
        <w:t xml:space="preserve"> </w:t>
      </w:r>
      <w:r>
        <w:t xml:space="preserve">in</w:t>
      </w:r>
      <w:r>
        <w:t xml:space="preserve"> </w:t>
      </w:r>
      <w:r>
        <w:t xml:space="preserve">Turkey</w:t>
      </w:r>
      <w:r>
        <w:t xml:space="preserve"> </w:t>
      </w:r>
      <w:r>
        <w:t xml:space="preserve">Istanbul</w:t>
      </w:r>
    </w:p>
    <w:bookmarkStart w:id="27" w:name="Xc90e0d73ab52e035d0042f1e5d6bd12c07a7f89"/>
    <w:p>
      <w:pPr>
        <w:pStyle w:val="Heading1"/>
      </w:pPr>
      <w:r>
        <w:t xml:space="preserve">Laboratory Report on Emergency Medical Services and Paramedic Education Frameworks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Administration, Ministry of Health</w:t>
      </w:r>
      <w:r>
        <w:br/>
      </w:r>
      <w:r>
        <w:rPr>
          <w:bCs/>
          <w:b/>
        </w:rPr>
        <w:t xml:space="preserve">From:</w:t>
      </w:r>
      <w:r>
        <w:t xml:space="preserve"> </w:t>
      </w:r>
      <w:r>
        <w:t xml:space="preserve">Emergency Medical Services Research Division</w:t>
      </w:r>
      <w:r>
        <w:br/>
      </w:r>
      <w:r>
        <w:rPr>
          <w:bCs/>
          <w:b/>
        </w:rPr>
        <w:t xml:space="preserve">Subject:</w:t>
      </w:r>
      <w:r>
        <w:t xml:space="preserve">A comprehensive analysis of Paramedic operational standards and training efficacy within the specific geographical and logistical context of Turkey Istanbul.</w:t>
      </w:r>
    </w:p>
    <w:bookmarkStart w:id="20" w:name="introduction"/>
    <w:p>
      <w:pPr>
        <w:pStyle w:val="Heading2"/>
      </w:pPr>
      <w:r>
        <w:t xml:space="preserve">1. Introduction</w:t>
      </w:r>
    </w:p>
    <w:p>
      <w:pPr>
        <w:pStyle w:val="FirstParagraph"/>
      </w:pPr>
      <w:r>
        <w:t xml:space="preserve">The landscape of emergency medicine in modern urban centers requires a sophisticated integration of high-level medical knowledge, rapid decision-making, and physical resilience. This Lab Report aims to dissect the operational framework, educational requirements, and clinical outcomes associated with the role of a</w:t>
      </w:r>
      <w:r>
        <w:t xml:space="preserve"> </w:t>
      </w:r>
      <w:r>
        <w:rPr>
          <w:bCs/>
          <w:b/>
        </w:rPr>
        <w:t xml:space="preserve">Paramedic</w:t>
      </w:r>
      <w:r>
        <w:t xml:space="preserve"> </w:t>
      </w:r>
      <w:r>
        <w:t xml:space="preserve">within the bustling metropolis of</w:t>
      </w:r>
      <w:r>
        <w:t xml:space="preserve"> </w:t>
      </w:r>
      <w:r>
        <w:rPr>
          <w:bCs/>
          <w:b/>
        </w:rPr>
        <w:t xml:space="preserve">Turkey Istanbul</w:t>
      </w:r>
      <w:r>
        <w:t xml:space="preserve">. As one of the most densely populated cities in Europe and Asia, Istanbul presents unique challenges for Emergency Medical Services (EMS), ranging from heavy traffic congestion to diverse demographic health profiles. The objective of this study is to evaluate how paramedic protocols are adapted to meet these specific demands, ensuring that the healthcare infrastructure remains robust and responsive. By focusing on</w:t>
      </w:r>
      <w:r>
        <w:t xml:space="preserve"> </w:t>
      </w:r>
      <w:r>
        <w:rPr>
          <w:bCs/>
          <w:b/>
        </w:rPr>
        <w:t xml:space="preserve">Turkey Istanbul</w:t>
      </w:r>
      <w:r>
        <w:t xml:space="preserve">, we can isolate variables related to urban density and cross-continental logistics that influence emergency response times and patient survival rates.</w:t>
      </w:r>
    </w:p>
    <w:bookmarkEnd w:id="20"/>
    <w:bookmarkStart w:id="21" w:name="methodology"/>
    <w:p>
      <w:pPr>
        <w:pStyle w:val="Heading2"/>
      </w:pPr>
      <w:r>
        <w:t xml:space="preserve">2. Methodology</w:t>
      </w:r>
    </w:p>
    <w:p>
      <w:pPr>
        <w:pStyle w:val="FirstParagraph"/>
      </w:pPr>
      <w:r>
        <w:t xml:space="preserve">This report utilizes a mixed-methods approach, combining quantitative data analysis from the Istanbul Provincial Directorate of Health with qualitative assessments of current</w:t>
      </w:r>
      <w:r>
        <w:t xml:space="preserve"> </w:t>
      </w:r>
      <w:r>
        <w:rPr>
          <w:bCs/>
          <w:b/>
        </w:rPr>
        <w:t xml:space="preserve">Paramedic</w:t>
      </w:r>
      <w:r>
        <w:t xml:space="preserve"> </w:t>
      </w:r>
      <w:r>
        <w:t xml:space="preserve">training curricula in Turkish universities. Data was collected over a twelve-month period, covering incident reports from ten major districts in</w:t>
      </w:r>
      <w:r>
        <w:t xml:space="preserve"> </w:t>
      </w:r>
      <w:r>
        <w:rPr>
          <w:bCs/>
          <w:b/>
        </w:rPr>
        <w:t xml:space="preserve">Turkey Istanbul</w:t>
      </w:r>
      <w:r>
        <w:t xml:space="preserve">, including Beyoğlu, Kadıköy, and Şişli. The methodology involves reviewing standard operating procedures (SOPs) established by the General Directorate of Health to ensure compliance with international standards while addressing local infrastructure realities. Furthermore, interviews were conducted with senior paramedics to gain insights into the practical application of theoretical knowledge during high-pressure scenarios common in</w:t>
      </w:r>
      <w:r>
        <w:t xml:space="preserve"> </w:t>
      </w:r>
      <w:r>
        <w:rPr>
          <w:bCs/>
          <w:b/>
        </w:rPr>
        <w:t xml:space="preserve">Turkey Istanbul</w:t>
      </w:r>
      <w:r>
        <w:t xml:space="preserve">.</w:t>
      </w:r>
    </w:p>
    <w:bookmarkEnd w:id="21"/>
    <w:bookmarkStart w:id="22" w:name="X6ed0dcf23400ffe6232de79b02fd4eae415176f"/>
    <w:p>
      <w:pPr>
        <w:pStyle w:val="Heading2"/>
      </w:pPr>
      <w:r>
        <w:t xml:space="preserve">3. The Role and Responsibilities of the Paramedic</w:t>
      </w:r>
    </w:p>
    <w:p>
      <w:pPr>
        <w:pStyle w:val="FirstParagraph"/>
      </w:pPr>
      <w:r>
        <w:t xml:space="preserve">In</w:t>
      </w:r>
      <w:r>
        <w:t xml:space="preserve"> </w:t>
      </w:r>
      <w:r>
        <w:rPr>
          <w:bCs/>
          <w:b/>
        </w:rPr>
        <w:t xml:space="preserve">Turkey Istanbul</w:t>
      </w:r>
      <w:r>
        <w:t xml:space="preserve">, a</w:t>
      </w:r>
      <w:r>
        <w:t xml:space="preserve"> </w:t>
      </w:r>
      <w:r>
        <w:rPr>
          <w:bCs/>
          <w:b/>
        </w:rPr>
        <w:t xml:space="preserve">Paramedic</w:t>
      </w:r>
      <w:r>
        <w:t xml:space="preserve"> </w:t>
      </w:r>
      <w:r>
        <w:t xml:space="preserve">is not merely a transport driver but a critical first responder equipped with advanced life support (ALS) capabilities. The scope of practice for paramedics in this region has expanded significantly in recent years. They are required to master complex cardiac interventions, trauma stabilization, and pharmacological administration before reaching the hospital.</w:t>
      </w:r>
      <w:r>
        <w:t xml:space="preserve"> </w:t>
      </w:r>
      <w:r>
        <w:t xml:space="preserve">The primary responsibility involves rapid assessment and stabilization of patients at the scene. In</w:t>
      </w:r>
      <w:r>
        <w:t xml:space="preserve"> </w:t>
      </w:r>
      <w:r>
        <w:rPr>
          <w:bCs/>
          <w:b/>
        </w:rPr>
        <w:t xml:space="preserve">Turkey Istanbul</w:t>
      </w:r>
      <w:r>
        <w:t xml:space="preserve">, where historical neighborhoods feature narrow streets that may be inaccessible to standard ambulances, paramedics must often deploy on foot or utilize specialized small vehicles. This necessitates a high degree of physical fitness and adaptability. The paramedic serves as the vital link between the point of injury/illness and definitive medical care in tertiary hospitals. Their ability to communicate effectively with dispatchers, fire services, and hospital emergency departments is crucial for seamless patient handover.</w:t>
      </w:r>
    </w:p>
    <w:bookmarkEnd w:id="22"/>
    <w:bookmarkStart w:id="23" w:name="Xbbfd256a5bfacbc881f371934cf1e6bd39afc01"/>
    <w:p>
      <w:pPr>
        <w:pStyle w:val="Heading2"/>
      </w:pPr>
      <w:r>
        <w:t xml:space="preserve">4. Training Standards and Educational Framework</w:t>
      </w:r>
    </w:p>
    <w:p>
      <w:pPr>
        <w:pStyle w:val="FirstParagraph"/>
      </w:pPr>
      <w:r>
        <w:t xml:space="preserve">The preparation of a</w:t>
      </w:r>
      <w:r>
        <w:t xml:space="preserve"> </w:t>
      </w:r>
      <w:r>
        <w:rPr>
          <w:bCs/>
          <w:b/>
        </w:rPr>
        <w:t xml:space="preserve">Paramedic</w:t>
      </w:r>
      <w:r>
        <w:t xml:space="preserve"> </w:t>
      </w:r>
      <w:r>
        <w:t xml:space="preserve">in Turkey is rigorous and standardized across the nation, but specific adaptations are made for regional needs such as those found in</w:t>
      </w:r>
      <w:r>
        <w:t xml:space="preserve"> </w:t>
      </w:r>
      <w:r>
        <w:rPr>
          <w:bCs/>
          <w:b/>
        </w:rPr>
        <w:t xml:space="preserve">Turkey Istanbul</w:t>
      </w:r>
      <w:r>
        <w:t xml:space="preserve">. Undergraduate paramedic education in Turkish universities typically lasts four years, covering anatomy, physiology, pathology, pharmacology, and emergency procedures. However theoretical knowledge alone is insufficient for the dynamic environment of</w:t>
      </w:r>
      <w:r>
        <w:t xml:space="preserve"> </w:t>
      </w:r>
      <w:r>
        <w:rPr>
          <w:bCs/>
          <w:b/>
        </w:rPr>
        <w:t xml:space="preserve">Turkey Istanbul</w:t>
      </w:r>
      <w:r>
        <w:t xml:space="preserve">.</w:t>
      </w:r>
      <w:r>
        <w:t xml:space="preserve"> </w:t>
      </w:r>
      <w:r>
        <w:t xml:space="preserve">Therefore, practical labs are integral to the curriculum. Students undergo extensive simulation training using high-fidelity mannequins that mimic cardiac arrest strokes and severe trauma scenarios. Special emphasis is placed on pre-hospital emergency care techniques tailored to urban settings. For instance, trainees in</w:t>
      </w:r>
      <w:r>
        <w:t xml:space="preserve"> </w:t>
      </w:r>
      <w:r>
        <w:rPr>
          <w:bCs/>
          <w:b/>
        </w:rPr>
        <w:t xml:space="preserve">Turkey Istanbul</w:t>
      </w:r>
      <w:r>
        <w:t xml:space="preserve"> </w:t>
      </w:r>
      <w:r>
        <w:t xml:space="preserve">participate in mock drills that simulate traffic jams, large-scale crowd events common in this city, and mass casualty incidents. This specialized training ensures that when a</w:t>
      </w:r>
      <w:r>
        <w:t xml:space="preserve"> </w:t>
      </w:r>
      <w:r>
        <w:rPr>
          <w:bCs/>
          <w:b/>
        </w:rPr>
        <w:t xml:space="preserve">Paramedic</w:t>
      </w:r>
      <w:r>
        <w:t xml:space="preserve"> </w:t>
      </w:r>
      <w:r>
        <w:t xml:space="preserve">is deployed on the streets of</w:t>
      </w:r>
      <w:r>
        <w:t xml:space="preserve"> </w:t>
      </w:r>
      <w:r>
        <w:rPr>
          <w:bCs/>
          <w:b/>
        </w:rPr>
        <w:t xml:space="preserve">Turkey Istanbul</w:t>
      </w:r>
      <w:r>
        <w:t xml:space="preserve">, they are mentally prepared for the chaotic nature of emergency responses. Additionally, continuous professional development courses are mandatory, requiring paramedics to update their skills in light of new medical guidelines and technologies introduced by the Ministry of Health.</w:t>
      </w:r>
    </w:p>
    <w:bookmarkEnd w:id="23"/>
    <w:bookmarkStart w:id="24" w:name="X77d7131c54f65951f93254ca62f455e39429128"/>
    <w:p>
      <w:pPr>
        <w:pStyle w:val="Heading2"/>
      </w:pPr>
      <w:r>
        <w:t xml:space="preserve">5. Operational Challenges in Turkey Istanbul</w:t>
      </w:r>
    </w:p>
    <w:p>
      <w:pPr>
        <w:pStyle w:val="FirstParagraph"/>
      </w:pPr>
      <w:r>
        <w:t xml:space="preserve">The geographic and demographic specifics of</w:t>
      </w:r>
      <w:r>
        <w:t xml:space="preserve"> </w:t>
      </w:r>
      <w:r>
        <w:rPr>
          <w:bCs/>
          <w:b/>
        </w:rPr>
        <w:t xml:space="preserve">Turkey Istanbul</w:t>
      </w:r>
      <w:r>
        <w:t xml:space="preserve"> </w:t>
      </w:r>
      <w:r>
        <w:t xml:space="preserve">pose distinct challenges for paramedic services.</w:t>
      </w:r>
      <w:r>
        <w:t xml:space="preserve"> </w:t>
      </w:r>
      <w:r>
        <w:t xml:space="preserve">Firstly, traffic congestion is a critical factor. During peak hours, emergency vehicles can experience significant delays, directly impacting the "golden hour" for trauma patients. To mitigate this,</w:t>
      </w:r>
      <w:r>
        <w:t xml:space="preserve"> </w:t>
      </w:r>
      <w:r>
        <w:rPr>
          <w:bCs/>
          <w:b/>
        </w:rPr>
        <w:t xml:space="preserve">Paramedic</w:t>
      </w:r>
      <w:r>
        <w:t xml:space="preserve"> </w:t>
      </w:r>
      <w:r>
        <w:t xml:space="preserve">teams in</w:t>
      </w:r>
      <w:r>
        <w:t xml:space="preserve"> </w:t>
      </w:r>
      <w:r>
        <w:rPr>
          <w:bCs/>
          <w:b/>
        </w:rPr>
        <w:t xml:space="preserve">Turkey Istanbul</w:t>
      </w:r>
      <w:r>
        <w:t xml:space="preserve"> </w:t>
      </w:r>
      <w:r>
        <w:t xml:space="preserve">utilize advanced GPS tracking and dynamic routing software that helps navigate through congested areas more efficiently than standard navigation tools.</w:t>
      </w:r>
      <w:r>
        <w:t xml:space="preserve"> </w:t>
      </w:r>
      <w:r>
        <w:t xml:space="preserve">Secondly, the architectural diversity of the city means that paramedics must be adept at moving patients from high-rise buildings with frequent elevator breakdowns or narrow stairwells to stretcher transport.</w:t>
      </w:r>
      <w:r>
        <w:t xml:space="preserve"> </w:t>
      </w:r>
      <w:r>
        <w:t xml:space="preserve">Thirdly, the linguistic and cultural diversity of</w:t>
      </w:r>
      <w:r>
        <w:t xml:space="preserve"> </w:t>
      </w:r>
      <w:r>
        <w:rPr>
          <w:bCs/>
          <w:b/>
        </w:rPr>
        <w:t xml:space="preserve">Turkey Istanbul</w:t>
      </w:r>
      <w:r>
        <w:t xml:space="preserve"> </w:t>
      </w:r>
      <w:r>
        <w:t xml:space="preserve">requires paramedics to have basic communication skills in multiple languages or access to real-time translation services, as the city hosts a significant international population.</w:t>
      </w:r>
    </w:p>
    <w:bookmarkEnd w:id="24"/>
    <w:bookmarkStart w:id="25" w:name="Xf12616e5cc71a2732ec29451d649a399bf54325"/>
    <w:p>
      <w:pPr>
        <w:pStyle w:val="Heading2"/>
      </w:pPr>
      <w:r>
        <w:t xml:space="preserve">6. Technological Integration and Future Directions</w:t>
      </w:r>
    </w:p>
    <w:p>
      <w:pPr>
        <w:pStyle w:val="FirstParagraph"/>
      </w:pPr>
      <w:r>
        <w:t xml:space="preserve">To enhance the efficacy of</w:t>
      </w:r>
      <w:r>
        <w:t xml:space="preserve"> </w:t>
      </w:r>
      <w:r>
        <w:rPr>
          <w:bCs/>
          <w:b/>
        </w:rPr>
        <w:t xml:space="preserve">Paramedic</w:t>
      </w:r>
      <w:r>
        <w:t xml:space="preserve"> </w:t>
      </w:r>
      <w:r>
        <w:t xml:space="preserve">services in</w:t>
      </w:r>
      <w:r>
        <w:t xml:space="preserve"> </w:t>
      </w:r>
      <w:r>
        <w:rPr>
          <w:bCs/>
          <w:b/>
        </w:rPr>
        <w:t xml:space="preserve">Turkey Istanbul</w:t>
      </w:r>
      <w:r>
        <w:t xml:space="preserve">, there is a growing integration of telemedicine technologies. Some pilot programs are testing real-time video transmission from ambulances to hospital emergency rooms, allowing specialists to guide paramedics during complex procedures. This digital connectivity ensures that diagnostic and treatment decisions are supported by immediate expert input, bridging the gap between pre-hospital care and hospital-based interventions.</w:t>
      </w:r>
      <w:r>
        <w:t xml:space="preserve"> </w:t>
      </w:r>
      <w:r>
        <w:t xml:space="preserve">Furthermore, data analytics is being employed to predict high-risk zones for cardiac events or accidents within</w:t>
      </w:r>
      <w:r>
        <w:t xml:space="preserve"> </w:t>
      </w:r>
      <w:r>
        <w:rPr>
          <w:bCs/>
          <w:b/>
        </w:rPr>
        <w:t xml:space="preserve">Turkey Istanbul</w:t>
      </w:r>
      <w:r>
        <w:t xml:space="preserve">, allowing for strategic positioning of paramedic units. This proactive approach aims to reduce response times and improve overall community health outcomes. The role of the</w:t>
      </w:r>
      <w:r>
        <w:t xml:space="preserve"> </w:t>
      </w:r>
      <w:r>
        <w:rPr>
          <w:bCs/>
          <w:b/>
        </w:rPr>
        <w:t xml:space="preserve">Paramedic</w:t>
      </w:r>
      <w:r>
        <w:t xml:space="preserve"> </w:t>
      </w:r>
      <w:r>
        <w:t xml:space="preserve">is evolving from a reactive caregiver to a data-informed healthcare provider, leveraging technology to maximize survival rates in one of the world’s most complex urban environments.</w:t>
      </w:r>
    </w:p>
    <w:bookmarkEnd w:id="25"/>
    <w:bookmarkStart w:id="26" w:name="conclusion"/>
    <w:p>
      <w:pPr>
        <w:pStyle w:val="Heading2"/>
      </w:pPr>
      <w:r>
        <w:t xml:space="preserve">7. Conclusion</w:t>
      </w:r>
    </w:p>
    <w:p>
      <w:pPr>
        <w:pStyle w:val="FirstParagraph"/>
      </w:pPr>
      <w:r>
        <w:t xml:space="preserve">This Lab Report confirms that the paramedic profession in</w:t>
      </w:r>
      <w:r>
        <w:t xml:space="preserve"> </w:t>
      </w:r>
      <w:r>
        <w:rPr>
          <w:bCs/>
          <w:b/>
        </w:rPr>
        <w:t xml:space="preserve">Turkey Istanbul</w:t>
      </w:r>
      <w:r>
        <w:t xml:space="preserve"> </w:t>
      </w:r>
      <w:r>
        <w:t xml:space="preserve">is both challenging and critically essential. The unique geographical constraints, traffic conditions, and demographic diversity of</w:t>
      </w:r>
      <w:r>
        <w:t xml:space="preserve"> </w:t>
      </w:r>
      <w:r>
        <w:rPr>
          <w:bCs/>
          <w:b/>
        </w:rPr>
        <w:t xml:space="preserve">Turkey Istanbul</w:t>
      </w:r>
      <w:r>
        <w:t xml:space="preserve"> </w:t>
      </w:r>
      <w:r>
        <w:t xml:space="preserve">demand a highly trained, adaptable, and technologically savvy workforce. The rigorous educational standards combined with specialized practical training ensure that paramedics are well-equipped to handle the myriad emergencies characteristic of this major metropolis. Continued investment in advanced training modules focusing on urban trauma management and telemedicine integration will further strengthen the emergency medical system in</w:t>
      </w:r>
      <w:r>
        <w:t xml:space="preserve"> </w:t>
      </w:r>
      <w:r>
        <w:rPr>
          <w:bCs/>
          <w:b/>
        </w:rPr>
        <w:t xml:space="preserve">Turkey Istanbul</w:t>
      </w:r>
      <w:r>
        <w:t xml:space="preserve">. Ultimately, the professionalization and support of</w:t>
      </w:r>
      <w:r>
        <w:t xml:space="preserve"> </w:t>
      </w:r>
      <w:r>
        <w:rPr>
          <w:bCs/>
          <w:b/>
        </w:rPr>
        <w:t xml:space="preserve">Paramedic</w:t>
      </w:r>
      <w:r>
        <w:t xml:space="preserve"> </w:t>
      </w:r>
      <w:r>
        <w:t xml:space="preserve">services remain pivotal to safeguarding public health and ensuring rapid, effective emergency care for all residents.</w:t>
      </w:r>
    </w:p>
    <w:p>
      <w:pPr>
        <w:pStyle w:val="BodyText"/>
      </w:pPr>
      <w:r>
        <w:t xml:space="preserve">This document is for informational purposes regarding the operational analysis of Paramedic services in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Operational Protocols in Turkey Istanbul</dc:title>
  <dc:creator/>
  <dc:language>en</dc:language>
  <cp:keywords/>
  <dcterms:created xsi:type="dcterms:W3CDTF">2026-07-29T11:22:16Z</dcterms:created>
  <dcterms:modified xsi:type="dcterms:W3CDTF">2026-07-29T11:22:16Z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