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Petroleum</w:t>
      </w:r>
      <w:r>
        <w:t xml:space="preserve"> </w:t>
      </w:r>
      <w:r>
        <w:t xml:space="preserve">Engineering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Ethiopia</w:t>
      </w:r>
      <w:r>
        <w:t xml:space="preserve"> </w:t>
      </w:r>
      <w:r>
        <w:t xml:space="preserve">Addis</w:t>
      </w:r>
      <w:r>
        <w:t xml:space="preserve"> </w:t>
      </w:r>
      <w:r>
        <w:t xml:space="preserve">Ababa</w:t>
      </w:r>
    </w:p>
    <w:p>
      <w:pPr>
        <w:pStyle w:val="FirstParagraph"/>
      </w:pPr>
      <w:r>
        <w:t xml:space="preserve">```html</w:t>
      </w:r>
    </w:p>
    <w:bookmarkStart w:id="20" w:name="X23ce546b002108d0c57b94b2aecf03cd8836bd6"/>
    <w:p>
      <w:pPr>
        <w:pStyle w:val="Heading1"/>
      </w:pPr>
      <w:r>
        <w:t xml:space="preserve">Laboratory Report on Petroleum Engineering Exploration and Reservoir Characterization in Ethiopia Addis Ababa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Laboratory:</w:t>
      </w:r>
    </w:p>
    <w:bookmarkEnd w:id="20"/>
    <w:p>
      <w:pPr>
        <w:pStyle w:val="BodyText"/>
      </w:pPr>
      <w:r>
        <w:t xml:space="preserve">Advanced Energy Geosciences Lab (AEG-Lab)</w:t>
      </w:r>
    </w:p>
    <w:p>
      <w:pPr>
        <w:pStyle w:val="BodyText"/>
      </w:pPr>
      <w:r>
        <w:t xml:space="preserve">Experiment/Report Title</w:t>
      </w:r>
    </w:p>
    <w:p>
      <w:pPr>
        <w:pStyle w:val="BodyText"/>
      </w:pPr>
      <w:r>
        <w:t xml:space="preserve">Characterization of Hydrocarbon Potential in the Ogaden Basin for Petroleum Engineer Field Operations</w:t>
      </w:r>
    </w:p>
    <w:p>
      <w:pPr>
        <w:pStyle w:val="BodyText"/>
      </w:pPr>
      <w:r>
        <w:t xml:space="preserve">Date</w:t>
      </w:r>
    </w:p>
    <w:p>
      <w:pPr>
        <w:pStyle w:val="BodyText"/>
      </w:pPr>
      <w:r>
        <w:t xml:space="preserve">October 18, 2049</w:t>
      </w:r>
    </w:p>
    <w:p>
      <w:pPr>
        <w:pStyle w:val="BodyText"/>
      </w:pPr>
      <w:r>
        <w:rPr>
          <w:iCs/>
          <w:i/>
          <w:bCs/>
          <w:b/>
        </w:rPr>
        <w:t xml:space="preserve">Note regarding this report:</w:t>
      </w:r>
      <w:r>
        <w:t xml:space="preserve">The purpose of this document is to outline the fundamental principles and experimental methodologies utilized by a professional</w:t>
      </w:r>
      <w:r>
        <w:t xml:space="preserve"> </w:t>
      </w:r>
      <w:r>
        <w:rPr>
          <w:bCs/>
          <w:b/>
        </w:rPr>
        <w:t xml:space="preserve">Petroleum Engineer</w:t>
      </w:r>
      <w:r>
        <w:t xml:space="preserve"> </w:t>
      </w:r>
      <w:r>
        <w:t xml:space="preserve">while conducting subsurface analysis in the emerging energy sector of</w:t>
      </w:r>
    </w:p>
    <w:p>
      <w:pPr>
        <w:pStyle w:val="BodyText"/>
      </w:pPr>
      <w:r>
        <w:t xml:space="preserve">Ethiopia Addis Ababa</w:t>
      </w:r>
    </w:p>
    <w:bookmarkStart w:id="23" w:name="section"/>
    <w:p>
      <w:pPr>
        <w:pStyle w:val="Heading2"/>
      </w:pPr>
    </w:p>
    <w:p>
      <w:pPr>
        <w:pStyle w:val="FirstParagraph"/>
      </w:pPr>
      <w:r>
        <w:rPr>
          <w:bCs/>
          <w:b/>
        </w:rPr>
        <w:t xml:space="preserve">Laboratory Report Overview:</w:t>
      </w:r>
    </w:p>
    <w:p>
      <w:pPr>
        <w:pStyle w:val="BodyText"/>
      </w:pPr>
      <w:r>
        <w:br/>
      </w:r>
    </w:p>
    <w:bookmarkStart w:id="21" w:name="introduction-and-scope"/>
    <w:p>
      <w:pPr>
        <w:pStyle w:val="Heading3"/>
      </w:pPr>
      <w:r>
        <w:t xml:space="preserve">Introduction and Scope</w:t>
      </w:r>
    </w:p>
    <w:p>
      <w:pPr>
        <w:pStyle w:val="FirstParagraph"/>
      </w:pPr>
      <w:r>
        <w:t xml:space="preserve">The geological survey of the Ogaden Basin in eastern Ethiopia holds significant promise for hydrocarbon exploration. As part of the ongoing efforts by the National Oil Company of Ethiopia, a comprehensive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 </w:t>
      </w:r>
      <w:r>
        <w:t xml:space="preserve">has been compiled to analyze reservoir rock samples collected from exploratory wells near Harar and Dire Dawa. This analysis is crucial for defining the technical parameters that a</w:t>
      </w:r>
      <w:r>
        <w:t xml:space="preserve"> </w:t>
      </w:r>
      <w:r>
        <w:rPr>
          <w:bCs/>
          <w:b/>
        </w:rPr>
        <w:t xml:space="preserve">Petroleum Engineer</w:t>
      </w:r>
      <w:r>
        <w:t xml:space="preserve"> </w:t>
      </w:r>
      <w:r>
        <w:t xml:space="preserve">must evaluate when designing future extraction frameworks in this specific geographical region.</w:t>
      </w:r>
    </w:p>
    <w:bookmarkEnd w:id="21"/>
    <w:bookmarkStart w:id="22" w:name="objective"/>
    <w:p>
      <w:pPr>
        <w:pStyle w:val="Heading3"/>
      </w:pPr>
      <w:r>
        <w:rPr>
          <w:bCs/>
          <w:b/>
        </w:rPr>
        <w:t xml:space="preserve">Objective:</w:t>
      </w:r>
    </w:p>
    <w:p>
      <w:pPr>
        <w:pStyle w:val="FirstParagraph"/>
      </w:pPr>
      <w:r>
        <w:t xml:space="preserve">To characterize the porosity and permeability of potential reservoir rocks.</w:t>
      </w:r>
    </w:p>
    <w:p>
      <w:pPr>
        <w:pStyle w:val="BodyText"/>
      </w:pPr>
      <w:r>
        <w:t xml:space="preserve">To assess fluid saturation levels within the subsurface layers of Ethiopia Addis Ababa surrounding regions.</w:t>
      </w:r>
    </w:p>
    <w:p>
      <w:pPr>
        <w:pStyle w:val="BodyText"/>
      </w:pPr>
      <w:r>
        <w:br/>
      </w:r>
    </w:p>
    <w:bookmarkEnd w:id="22"/>
    <w:bookmarkEnd w:id="23"/>
    <w:bookmarkStart w:id="24" w:name="laboratory-report-methodology"/>
    <w:p>
      <w:pPr>
        <w:pStyle w:val="Heading2"/>
      </w:pPr>
      <w:r>
        <w:rPr>
          <w:bCs/>
          <w:b/>
        </w:rPr>
        <w:t xml:space="preserve">Laboratory Report Methodology</w:t>
      </w:r>
    </w:p>
    <w:p>
      <w:pPr>
        <w:pStyle w:val="FirstParagraph"/>
      </w:pPr>
      <w:r>
        <w:t xml:space="preserve">The methodologies employed in this study strictly adhere to API (American Petroleum Institute) standards, modified for the unique geological conditions found in</w:t>
      </w:r>
    </w:p>
    <w:p>
      <w:pPr>
        <w:pStyle w:val="BodyText"/>
      </w:pPr>
      <w:r>
        <w:t xml:space="preserve">Ethiopia Addis Ababa</w:t>
      </w:r>
    </w:p>
    <w:p>
      <w:pPr>
        <w:pStyle w:val="BodyText"/>
      </w:pPr>
      <w:r>
        <w:rPr>
          <w:bCs/>
          <w:b/>
        </w:rPr>
        <w:t xml:space="preserve">Petroleum Engineer Field Operations and Sample Preparation</w:t>
      </w:r>
    </w:p>
    <w:p>
      <w:pPr>
        <w:pStyle w:val="BodyText"/>
      </w:pPr>
      <w:r>
        <w:t xml:space="preserve">The initial stage involved core sampling. A</w:t>
      </w:r>
      <w:r>
        <w:t xml:space="preserve"> </w:t>
      </w:r>
      <w:r>
        <w:rPr>
          <w:bCs/>
          <w:b/>
        </w:rPr>
        <w:t xml:space="preserve">Petroleum Engineer</w:t>
      </w:r>
      <w:r>
        <w:t xml:space="preserve"> </w:t>
      </w:r>
      <w:r>
        <w:t xml:space="preserve">coordinates closely with geologists to extract cylindrical plugs from the cored intervals. These plugs are meticulously cleaned using the Soxhlet extraction method, where a mixture of benzene and methanol is used to remove residual drilling muds and native fluids.</w:t>
      </w:r>
    </w:p>
    <w:p>
      <w:pPr>
        <w:pStyle w:val="BodyText"/>
      </w:pPr>
      <w:r>
        <w:rPr>
          <w:bCs/>
          <w:b/>
        </w:rPr>
        <w:t xml:space="preserve">Measurement of Basic Petrophysical Properties</w:t>
      </w:r>
    </w:p>
    <w:p>
      <w:pPr>
        <w:pStyle w:val="BodyText"/>
      </w:pPr>
      <w:r>
        <w:t xml:space="preserve">In this phase, two primary properties were measured: bulk density and effective porosity. The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rPr>
          <w:bCs/>
          <w:b/>
        </w:rPr>
        <w:t xml:space="preserve">Fluid Flow Characteristics and Permeability Analysis</w:t>
      </w:r>
    </w:p>
    <w:p>
      <w:pPr>
        <w:pStyle w:val="BodyText"/>
      </w:pPr>
      <w:r>
        <w:t xml:space="preserve">Permeability is perhaps the most critical parameter for a</w:t>
      </w:r>
      <w:r>
        <w:t xml:space="preserve"> </w:t>
      </w:r>
      <w:r>
        <w:rPr>
          <w:bCs/>
          <w:b/>
        </w:rPr>
        <w:t xml:space="preserve">Petroleum Engineer</w:t>
      </w:r>
      <w:r>
        <w:t xml:space="preserve">.</w:t>
      </w:r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Petroleum Engineering Analysis in Ethiopia Addis Ababa</dc:title>
  <dc:creator/>
  <dc:language>en</dc:language>
  <cp:keywords/>
  <dcterms:created xsi:type="dcterms:W3CDTF">2026-07-29T08:37:40Z</dcterms:created>
  <dcterms:modified xsi:type="dcterms:W3CDTF">2026-07-29T08:37:40Z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