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Geological</w:t>
      </w:r>
      <w:r>
        <w:t xml:space="preserve"> </w:t>
      </w:r>
      <w:r>
        <w:t xml:space="preserve">and</w:t>
      </w:r>
      <w:r>
        <w:t xml:space="preserve"> </w:t>
      </w:r>
      <w:r>
        <w:t xml:space="preserve">Petrophysical</w:t>
      </w:r>
      <w:r>
        <w:t xml:space="preserve"> </w:t>
      </w:r>
      <w:r>
        <w:t xml:space="preserve">Analysis</w:t>
      </w:r>
      <w:r>
        <w:t xml:space="preserve"> </w:t>
      </w:r>
      <w:r>
        <w:t xml:space="preserve">for</w:t>
      </w:r>
      <w:r>
        <w:t xml:space="preserve"> </w:t>
      </w:r>
      <w:r>
        <w:t xml:space="preserve">Petroleum</w:t>
      </w:r>
      <w:r>
        <w:t xml:space="preserve"> </w:t>
      </w:r>
      <w:r>
        <w:t xml:space="preserve">Engineering</w:t>
      </w:r>
      <w:r>
        <w:t xml:space="preserve"> </w:t>
      </w:r>
      <w:r>
        <w:t xml:space="preserve">Applications</w:t>
      </w:r>
      <w:r>
        <w:t xml:space="preserve"> </w:t>
      </w:r>
      <w:r>
        <w:t xml:space="preserve">in</w:t>
      </w:r>
      <w:r>
        <w:t xml:space="preserve"> </w:t>
      </w:r>
      <w:r>
        <w:t xml:space="preserve">Israel</w:t>
      </w:r>
      <w:r>
        <w:t xml:space="preserve"> </w:t>
      </w:r>
      <w:r>
        <w:t xml:space="preserve">Jerusalem</w:t>
      </w:r>
    </w:p>
    <w:bookmarkStart w:id="36" w:name="laboratory-analysis-report"/>
    <w:p>
      <w:pPr>
        <w:pStyle w:val="Heading1"/>
      </w:pPr>
      <w:r>
        <w:t xml:space="preserve">Laboratory Analysis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Regional Energy Development Committee, Israel Jerusalem Operations</w:t>
      </w:r>
      <w:r>
        <w:br/>
      </w:r>
      <w:r>
        <w:rPr>
          <w:bCs/>
          <w:b/>
        </w:rPr>
        <w:t xml:space="preserve">From:</w:t>
      </w:r>
      <w:r>
        <w:t xml:space="preserve"> </w:t>
      </w:r>
      <w:r>
        <w:t xml:space="preserve">Senior Petroleum Engineering Laboratory Division</w:t>
      </w:r>
      <w:r>
        <w:br/>
      </w:r>
    </w:p>
    <w:p>
      <w:pPr>
        <w:pStyle w:val="BodyText"/>
      </w:pPr>
      <w:r>
        <w:rPr>
          <w:iCs/>
          <w:i/>
        </w:rPr>
        <w:t xml:space="preserve">Petrophysical Characterization and Reservoir Simulation of Onshore Structures in the Israel Jerusalem Basin</w:t>
      </w:r>
    </w:p>
    <w:bookmarkStart w:id="20" w:name="abstract"/>
    <w:p>
      <w:pPr>
        <w:pStyle w:val="Heading2"/>
      </w:pPr>
      <w:r>
        <w:t xml:space="preserve">1. Executive Summary</w:t>
      </w:r>
    </w:p>
    <w:p>
      <w:pPr>
        <w:pStyle w:val="FirstParagraph"/>
      </w:pPr>
      <w:r>
        <w:t xml:space="preserve">This laboratory report details the comprehensive geological, petrophysical, and engineering analyses conducted on core samples retrieved from prospective exploration sites within the broader context of energy development surrounding</w:t>
      </w:r>
      <w:r>
        <w:t xml:space="preserve"> </w:t>
      </w:r>
      <w:r>
        <w:rPr>
          <w:bCs/>
          <w:b/>
        </w:rPr>
        <w:t xml:space="preserve">Israel Jerusalem</w:t>
      </w:r>
      <w:r>
        <w:t xml:space="preserve">. The primary objective of this study was to evaluate the viability of unconventional hydrocarbon reservoirs located in sedimentary basins adjacent to the capital region. As a</w:t>
      </w:r>
      <w:r>
        <w:t xml:space="preserve"> </w:t>
      </w:r>
      <w:r>
        <w:rPr>
          <w:bCs/>
          <w:b/>
        </w:rPr>
        <w:t xml:space="preserve">Petroleum Engineer</w:t>
      </w:r>
      <w:r>
        <w:t xml:space="preserve">, my role involved interpreting complex subsurface data to determine optimal extraction methodologies that adhere to strict environmental regulations specific to densely populated areas. The findings suggest that while technical feasibility exists, the engineering challenges require advanced horizontal drilling techniques and enhanced oil recovery (EOR) methods tailored specifically for the unique geological constraints of</w:t>
      </w:r>
      <w:r>
        <w:t xml:space="preserve"> </w:t>
      </w:r>
      <w:r>
        <w:rPr>
          <w:bCs/>
          <w:b/>
        </w:rPr>
        <w:t xml:space="preserve">Israel Jerusalem</w:t>
      </w:r>
      <w:r>
        <w:t xml:space="preserve">.</w:t>
      </w:r>
    </w:p>
    <w:bookmarkEnd w:id="20"/>
    <w:bookmarkStart w:id="21" w:name="introduction"/>
    <w:p>
      <w:pPr>
        <w:pStyle w:val="Heading2"/>
      </w:pPr>
      <w:r>
        <w:t xml:space="preserve">2. Introduction and Background</w:t>
      </w:r>
    </w:p>
    <w:p>
      <w:pPr>
        <w:pStyle w:val="FirstParagraph"/>
      </w:pPr>
      <w:r>
        <w:t xml:space="preserve">The region surrounding</w:t>
      </w:r>
      <w:r>
        <w:t xml:space="preserve"> </w:t>
      </w:r>
      <w:r>
        <w:rPr>
          <w:bCs/>
          <w:b/>
        </w:rPr>
        <w:t xml:space="preserve">Israel Jerusalem</w:t>
      </w:r>
    </w:p>
    <w:p>
      <w:pPr>
        <w:pStyle w:val="BodyText"/>
      </w:pPr>
      <w:r>
        <w:t xml:space="preserve">, while primarily known for its historical and cultural significance, sits atop complex sedimentary formations that have historically been underexplored due to urban density concerns. However, recent advances in seismic imaging technology have identified potential pockets of natural gas and oil within limestone and dolomite reservoirs.</w:t>
      </w:r>
    </w:p>
    <w:p>
      <w:pPr>
        <w:pStyle w:val="BodyText"/>
      </w:pPr>
      <w:r>
        <w:t xml:space="preserve">As a certified</w:t>
      </w:r>
      <w:r>
        <w:t xml:space="preserve"> </w:t>
      </w:r>
      <w:r>
        <w:rPr>
          <w:bCs/>
          <w:b/>
        </w:rPr>
        <w:t xml:space="preserve">Petroleum Engineer</w:t>
      </w:r>
      <w:r>
        <w:t xml:space="preserve">, this report aims to bridge the gap between theoretical geology and practical extraction engineering. The significance of this study lies not only in the potential energy resources but also in establishing a safety framework for any future industrial activity near one of the most sensitive geographic locations in the Middle East. The laboratory tests were designed to simulate reservoir conditions accurately, ensuring that our</w:t>
      </w:r>
      <w:r>
        <w:t xml:space="preserve"> </w:t>
      </w:r>
      <w:r>
        <w:rPr>
          <w:bCs/>
          <w:b/>
        </w:rPr>
        <w:t xml:space="preserve">Lab Report</w:t>
      </w:r>
      <w:r>
        <w:t xml:space="preserve"> </w:t>
      </w:r>
      <w:r>
        <w:t xml:space="preserve">conclusions are robust enough to support high-stakes decision-making by regional authorities.</w:t>
      </w:r>
    </w:p>
    <w:bookmarkEnd w:id="21"/>
    <w:bookmarkStart w:id="25" w:name="methodology"/>
    <w:p>
      <w:pPr>
        <w:pStyle w:val="Heading2"/>
      </w:pPr>
      <w:r>
        <w:t xml:space="preserve">3. Methodology</w:t>
      </w:r>
    </w:p>
    <w:p>
      <w:pPr>
        <w:pStyle w:val="FirstParagraph"/>
      </w:pPr>
      <w:r>
        <w:t xml:space="preserve">The experimental phase of this project involved rigorous laboratory testing performed on core samples obtained from test wells drilled at safe distances from the urban center of</w:t>
      </w:r>
      <w:r>
        <w:t xml:space="preserve"> </w:t>
      </w:r>
      <w:r>
        <w:rPr>
          <w:bCs/>
          <w:b/>
        </w:rPr>
        <w:t xml:space="preserve">Israel Jerusalem</w:t>
      </w:r>
      <w:r>
        <w:t xml:space="preserve">. The methodology followed standard API (American Petroleum Institute) guidelines, adapted for regional regulatory compliance.</w:t>
      </w:r>
    </w:p>
    <w:bookmarkStart w:id="22" w:name="sample-preparation"/>
    <w:p>
      <w:pPr>
        <w:pStyle w:val="Heading3"/>
      </w:pPr>
      <w:r>
        <w:t xml:space="preserve">3.1 Sample Preparation</w:t>
      </w:r>
    </w:p>
    <w:p>
      <w:pPr>
        <w:pStyle w:val="FirstParagraph"/>
      </w:pPr>
      <w:r>
        <w:t xml:space="preserve">Samples were carefully cleaned to remove drilling mud contaminants and then dried in a vacuum oven at 60°C for 24 hours. This process was critical to ensure accurate porosity and permeability measurements, which are foundational metrics for any</w:t>
      </w:r>
      <w:r>
        <w:t xml:space="preserve"> </w:t>
      </w:r>
      <w:r>
        <w:rPr>
          <w:bCs/>
          <w:b/>
        </w:rPr>
        <w:t xml:space="preserve">Petroleum Engineer</w:t>
      </w:r>
      <w:r>
        <w:t xml:space="preserve"> </w:t>
      </w:r>
      <w:r>
        <w:t xml:space="preserve">assessing reservoir potential.</w:t>
      </w:r>
    </w:p>
    <w:bookmarkEnd w:id="22"/>
    <w:bookmarkStart w:id="23" w:name="petrophysical-analysis"/>
    <w:p>
      <w:pPr>
        <w:pStyle w:val="Heading3"/>
      </w:pPr>
      <w:r>
        <w:t xml:space="preserve">3.2 Petrophysical Analysis</w:t>
      </w:r>
    </w:p>
    <w:p>
      <w:pPr>
        <w:pStyle w:val="FirstParagraph"/>
      </w:pPr>
      <w:r>
        <w:t xml:space="preserve">We utilized high-resolution CT scanning and mercury injection capillary pressure (MICP) tests to determine pore-throat sizes and distribution. These metrics are essential for understanding fluid flow dynamics within the tight rock formations characteristic of the geology near</w:t>
      </w:r>
      <w:r>
        <w:t xml:space="preserve"> </w:t>
      </w:r>
      <w:r>
        <w:rPr>
          <w:bCs/>
          <w:b/>
        </w:rPr>
        <w:t xml:space="preserve">Israel Jerusalem</w:t>
      </w:r>
      <w:r>
        <w:t xml:space="preserve">.</w:t>
      </w:r>
    </w:p>
    <w:bookmarkEnd w:id="23"/>
    <w:bookmarkStart w:id="24" w:name="reservoir-simulation"/>
    <w:p>
      <w:pPr>
        <w:pStyle w:val="Heading3"/>
      </w:pPr>
      <w:r>
        <w:t xml:space="preserve">3.3 Reservoir Simulation</w:t>
      </w:r>
    </w:p>
    <w:p>
      <w:pPr>
        <w:pStyle w:val="FirstParagraph"/>
      </w:pPr>
      <w:r>
        <w:t xml:space="preserve">A numerical reservoir simulator was employed to model production scenarios over a 20-year period. The input parameters included porosity, permeability, initial pressure, and temperature gradients observed in the subsurface around the</w:t>
      </w:r>
      <w:r>
        <w:t xml:space="preserve"> </w:t>
      </w:r>
      <w:r>
        <w:rPr>
          <w:bCs/>
          <w:b/>
        </w:rPr>
        <w:t xml:space="preserve">Israel Jerusalem</w:t>
      </w:r>
      <w:r>
        <w:t xml:space="preserve"> </w:t>
      </w:r>
      <w:r>
        <w:rPr>
          <w:iCs/>
          <w:i/>
        </w:rPr>
        <w:t xml:space="preserve">basin.</w:t>
      </w:r>
    </w:p>
    <w:bookmarkEnd w:id="24"/>
    <w:bookmarkEnd w:id="25"/>
    <w:bookmarkStart w:id="29" w:name="results"/>
    <w:p>
      <w:pPr>
        <w:pStyle w:val="Heading2"/>
      </w:pPr>
      <w:r>
        <w:t xml:space="preserve">4. Results</w:t>
      </w:r>
    </w:p>
    <w:p>
      <w:pPr>
        <w:pStyle w:val="FirstParagraph"/>
      </w:pPr>
      <w:r>
        <w:t xml:space="preserve">The data collected from the laboratory tests provided a clear picture of the reservoir characteristics. The following subsections detail these findings.</w:t>
      </w:r>
    </w:p>
    <w:p>
      <w:pPr>
        <w:pStyle w:val="BodyText"/>
      </w:pPr>
      <w:r>
        <w:rPr>
          <w:bCs/>
          <w:b/>
        </w:rPr>
        <w:t xml:space="preserve">Parameter</w:t>
      </w:r>
    </w:p>
    <w:p>
      <w:pPr>
        <w:pStyle w:val="BodyText"/>
      </w:pPr>
      <w:r>
        <w:rPr>
          <w:bCs/>
          <w:b/>
        </w:rPr>
        <w:t xml:space="preserve">Average Value</w:t>
      </w:r>
    </w:p>
    <w:p>
      <w:pPr>
        <w:pStyle w:val="BodyText"/>
      </w:pPr>
      <w:r>
        <w:rPr>
          <w:bCs/>
          <w:b/>
        </w:rPr>
        <w:t xml:space="preserve">Status/Interpretation</w:t>
      </w:r>
    </w:p>
    <w:p>
      <w:pPr>
        <w:pStyle w:val="BodyText"/>
      </w:pPr>
      <w:r>
        <w:t xml:space="preserve">Porosity (%)</w:t>
      </w:r>
    </w:p>
    <w:p>
      <w:pPr>
        <w:pStyle w:val="BodyText"/>
      </w:pPr>
      <w:r>
        <w:t xml:space="preserve">&lt; 8%</w:t>
      </w:r>
    </w:p>
    <w:p>
      <w:pPr>
        <w:pStyle w:val="BodyText"/>
      </w:pPr>
      <w:r>
        <w:t xml:space="preserve">Tight Formation; requires hydraulic fracturing.</w:t>
      </w:r>
    </w:p>
    <w:p>
      <w:pPr>
        <w:pStyle w:val="BodyText"/>
      </w:pPr>
      <w:r>
        <w:t xml:space="preserve">tight rock formations near Israel Jerusalem.</w:t>
      </w:r>
    </w:p>
    <w:p>
      <w:pPr>
        <w:pStyle w:val="BodyText"/>
      </w:pPr>
      <w:r>
        <w:t xml:space="preserve">&gt;</w:t>
      </w:r>
      <w:r>
        <w:t xml:space="preserve"> </w:t>
      </w:r>
      <w:r>
        <w:t xml:space="preserve">&gt; &gt; &gt; &gt;</w:t>
      </w:r>
    </w:p>
    <w:bookmarkStart w:id="26" w:name="petrophysics"/>
    <w:p>
      <w:pPr>
        <w:pStyle w:val="Heading3"/>
      </w:pPr>
      <w:r>
        <w:t xml:space="preserve">4.1 Porosity and Permeability</w:t>
      </w:r>
    </w:p>
    <w:p>
      <w:pPr>
        <w:pStyle w:val="FirstParagraph"/>
      </w:pPr>
      <w:r>
        <w:t xml:space="preserve">The core samples exhibited an average porosity of 6.2%, with permeability values ranging between 0.1 and 0.5 millidarcies (mD). As a</w:t>
      </w:r>
      <w:r>
        <w:t xml:space="preserve"> </w:t>
      </w:r>
      <w:r>
        <w:rPr>
          <w:bCs/>
          <w:b/>
        </w:rPr>
        <w:t xml:space="preserve">Petroleum Engineer</w:t>
      </w:r>
      <w:r>
        <w:t xml:space="preserve">, I must note that these low permeability values classify the reservoir as "tight." This implies that conventional vertical well drilling will not yield commercially viable flow rates without significant stimulation.</w:t>
      </w:r>
    </w:p>
    <w:bookmarkEnd w:id="26"/>
    <w:bookmarkStart w:id="27" w:name="saturation"/>
    <w:p>
      <w:pPr>
        <w:pStyle w:val="Heading3"/>
      </w:pPr>
      <w:r>
        <w:t xml:space="preserve">4.2 Fluid Saturation</w:t>
      </w:r>
    </w:p>
    <w:p>
      <w:pPr>
        <w:pStyle w:val="FirstParagraph"/>
      </w:pPr>
      <w:r>
        <w:t xml:space="preserve">Saturation analysis revealed hydrocarbon saturations varying between 15% and 25%. The presence of bound water in the micropores suggests that recovery factors will be moderate, necessitating the use of miscible gas injection as an EOR technique.</w:t>
      </w:r>
    </w:p>
    <w:bookmarkEnd w:id="27"/>
    <w:bookmarkStart w:id="28" w:name="geology"/>
    <w:p>
      <w:pPr>
        <w:pStyle w:val="Heading3"/>
      </w:pPr>
      <w:r>
        <w:t xml:space="preserve">4.3 Geological Context in Israel Jerusalem</w:t>
      </w:r>
    </w:p>
    <w:p>
      <w:pPr>
        <w:pStyle w:val="FirstParagraph"/>
      </w:pPr>
      <w:r>
        <w:t xml:space="preserve">The stratigraphic analysis indicates that the reservoir rocks are part of a folded anticline structure. This geological feature, common in the hills surrounding</w:t>
      </w:r>
      <w:r>
        <w:t xml:space="preserve"> </w:t>
      </w:r>
      <w:r>
        <w:rPr>
          <w:bCs/>
          <w:b/>
        </w:rPr>
        <w:t xml:space="preserve">Israel Jerusalem</w:t>
      </w:r>
      <w:r>
        <w:t xml:space="preserve">, presents both an opportunity for trap formation and a challenge for drilling stability due to tectonic stresses.</w:t>
      </w:r>
    </w:p>
    <w:bookmarkEnd w:id="28"/>
    <w:bookmarkEnd w:id="29"/>
    <w:bookmarkStart w:id="33" w:name="discussion"/>
    <w:p>
      <w:pPr>
        <w:pStyle w:val="Heading2"/>
      </w:pPr>
      <w:r>
        <w:t xml:space="preserve">5. Discussion and Engineering Implications</w:t>
      </w:r>
    </w:p>
    <w:p>
      <w:pPr>
        <w:pStyle w:val="FirstParagraph"/>
      </w:pPr>
      <w:r>
        <w:t xml:space="preserve">The interpretation of these laboratory results requires careful consideration by the</w:t>
      </w:r>
      <w:r>
        <w:t xml:space="preserve"> </w:t>
      </w:r>
      <w:r>
        <w:rPr>
          <w:bCs/>
          <w:b/>
        </w:rPr>
        <w:t xml:space="preserve">Petroleum Engineer</w:t>
      </w:r>
      <w:r>
        <w:t xml:space="preserve"> </w:t>
      </w:r>
      <w:r>
        <w:t xml:space="preserve">team responsible for field development planning. The low permeability identified in our tests confirms that horizontal drilling is not just an option but a necessity.</w:t>
      </w:r>
    </w:p>
    <w:bookmarkStart w:id="30" w:name="techniques"/>
    <w:p>
      <w:pPr>
        <w:pStyle w:val="Heading3"/>
      </w:pPr>
      <w:r>
        <w:t xml:space="preserve">5.1 Horizontal Drilling Requirements</w:t>
      </w:r>
    </w:p>
    <w:p>
      <w:pPr>
        <w:pStyle w:val="FirstParagraph"/>
      </w:pPr>
      <w:r>
        <w:t xml:space="preserve">To maximize contact with the reservoir rock, wells must be drilled horizontally for at least 2,000 meters within the target zone. This approach is standard practice in modern petroleum engineering but requires precise navigation to avoid fault lines prevalent in the geology of</w:t>
      </w:r>
      <w:r>
        <w:t xml:space="preserve"> </w:t>
      </w:r>
      <w:r>
        <w:rPr>
          <w:bCs/>
          <w:b/>
        </w:rPr>
        <w:t xml:space="preserve">Israel Jerusalem</w:t>
      </w:r>
      <w:r>
        <w:t xml:space="preserve">.</w:t>
      </w:r>
    </w:p>
    <w:bookmarkEnd w:id="30"/>
    <w:bookmarkStart w:id="31" w:name="fracking"/>
    <w:p>
      <w:pPr>
        <w:pStyle w:val="Heading3"/>
      </w:pPr>
      <w:r>
        <w:t xml:space="preserve">5.2 Hydraulic Fracturing Challenges</w:t>
      </w:r>
    </w:p>
    <w:p>
      <w:pPr>
        <w:pStyle w:val="FirstParagraph"/>
      </w:pPr>
      <w:r>
        <w:t xml:space="preserve">The necessity for hydraulic fracturing introduces significant environmental and social considerations. In the context of</w:t>
      </w:r>
      <w:r>
        <w:t xml:space="preserve"> </w:t>
      </w:r>
      <w:r>
        <w:rPr>
          <w:bCs/>
          <w:b/>
        </w:rPr>
        <w:t xml:space="preserve">Israel Jerusalem</w:t>
      </w:r>
      <w:r>
        <w:t xml:space="preserve">, any seismic activity induced by fracking must be monitored with extreme precision. The laboratory simulations suggest that using water-based fracturing fluids with proppants can enhance permeability, but the risk of micro-seismic events is non-negligible.</w:t>
      </w:r>
    </w:p>
    <w:bookmarkEnd w:id="31"/>
    <w:bookmarkStart w:id="32" w:name="sustainability"/>
    <w:p>
      <w:pPr>
        <w:pStyle w:val="Heading3"/>
      </w:pPr>
      <w:r>
        <w:t xml:space="preserve">5.3 Sustainability and Safety</w:t>
      </w:r>
    </w:p>
    <w:p>
      <w:pPr>
        <w:pStyle w:val="FirstParagraph"/>
      </w:pPr>
      <w:r>
        <w:t xml:space="preserve">A key aspect of this study for our region is sustainability. The engineering design must incorporate carbon capture utilization and storage (CCUS) technologies to mitigate the environmental footprint. This aligns with global trends in petroleum engineering but is particularly critical given the political and social sensitivity of energy projects near</w:t>
      </w:r>
      <w:r>
        <w:t xml:space="preserve"> </w:t>
      </w:r>
      <w:r>
        <w:rPr>
          <w:bCs/>
          <w:b/>
        </w:rPr>
        <w:t xml:space="preserve">Israel Jerusalem</w:t>
      </w:r>
      <w:r>
        <w:t xml:space="preserve">.</w:t>
      </w:r>
    </w:p>
    <w:bookmarkEnd w:id="32"/>
    <w:bookmarkEnd w:id="33"/>
    <w:bookmarkStart w:id="34" w:name="conclusion"/>
    <w:p>
      <w:pPr>
        <w:pStyle w:val="Heading2"/>
      </w:pPr>
      <w:r>
        <w:t xml:space="preserve">6. Conclusion</w:t>
      </w:r>
    </w:p>
    <w:p>
      <w:pPr>
        <w:pStyle w:val="FirstParagraph"/>
      </w:pPr>
      <w:r>
        <w:t xml:space="preserve">This laboratory report confirms that while hydrocarbon resources exist within the geological formations surrounding</w:t>
      </w:r>
      <w:r>
        <w:t xml:space="preserve"> </w:t>
      </w:r>
      <w:r>
        <w:rPr>
          <w:bCs/>
          <w:b/>
        </w:rPr>
        <w:t xml:space="preserve">Israel Jerusalem</w:t>
      </w:r>
      <w:r>
        <w:t xml:space="preserve">, their extraction is technically complex and environmentally sensitive. The data analyzed by this team of</w:t>
      </w:r>
      <w:r>
        <w:t xml:space="preserve"> </w:t>
      </w:r>
      <w:r>
        <w:rPr>
          <w:bCs/>
          <w:b/>
        </w:rPr>
        <w:t xml:space="preserve">Petroleum Engineer</w:t>
      </w:r>
      <w:r>
        <w:t xml:space="preserve">s indicates that successful development hinges on the application of advanced horizontal drilling and enhanced oil recovery techniques.</w:t>
      </w:r>
    </w:p>
    <w:p>
      <w:pPr>
        <w:pStyle w:val="BodyText"/>
      </w:pPr>
      <w:r>
        <w:t xml:space="preserve">We recommend proceeding with a pilot program focusing on one specific well pad, equipped with real-time seismic monitoring systems to ensure safety for the surrounding communities. The findings in this document serve as a foundational blueprint for future engineering decisions, balancing resource utilization with the unique responsibilities of operating in such a significant geographic area.</w:t>
      </w:r>
    </w:p>
    <w:bookmarkEnd w:id="34"/>
    <w:bookmarkStart w:id="35" w:name="references"/>
    <w:p>
      <w:pPr>
        <w:pStyle w:val="Heading2"/>
      </w:pPr>
      <w:r>
        <w:t xml:space="preserve">7. References</w:t>
      </w:r>
    </w:p>
    <w:p>
      <w:pPr>
        <w:numPr>
          <w:ilvl w:val="0"/>
          <w:numId w:val="1001"/>
        </w:numPr>
        <w:pStyle w:val="Compact"/>
      </w:pPr>
      <w:r>
        <w:t xml:space="preserve">American Petroleum Institute (API) Standards for Core Analysis.</w:t>
      </w:r>
    </w:p>
    <w:p>
      <w:pPr>
        <w:numPr>
          <w:ilvl w:val="0"/>
          <w:numId w:val="1001"/>
        </w:numPr>
        <w:pStyle w:val="Compact"/>
      </w:pPr>
      <w:r>
        <w:t xml:space="preserve">National Hydrocarbon Administration Reports on Regional Geology.</w:t>
      </w:r>
    </w:p>
    <w:p>
      <w:pPr>
        <w:numPr>
          <w:ilvl w:val="0"/>
          <w:numId w:val="1001"/>
        </w:numPr>
        <w:pStyle w:val="Compact"/>
      </w:pPr>
      <w:r>
        <w:t xml:space="preserve">Jourdain, A., et al. "Unconventional Gas Resources in the Eastern Mediterranean Basin." Journal of Petroleum Engineering, 2022.</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Geological and Petrophysical Analysis for Petroleum Engineering Applications in Israel Jerusalem</dc:title>
  <dc:creator/>
  <dc:language>en</dc:language>
  <cp:keywords/>
  <dcterms:created xsi:type="dcterms:W3CDTF">2026-07-29T11:36:11Z</dcterms:created>
  <dcterms:modified xsi:type="dcterms:W3CDTF">2026-07-29T11:36:11Z</dcterms:modified>
</cp:coreProperties>
</file>

<file path=docProps/custom.xml><?xml version="1.0" encoding="utf-8"?>
<Properties xmlns="http://schemas.openxmlformats.org/officeDocument/2006/custom-properties" xmlns:vt="http://schemas.openxmlformats.org/officeDocument/2006/docPropsVTypes"/>
</file>