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1" w:name="laboratory-report-and-strategic-analysis"/>
    <w:p>
      <w:pPr>
        <w:pStyle w:val="Heading1"/>
      </w:pPr>
      <w:r>
        <w:t xml:space="preserve">Laboratory Report and Strategic Analysis</w:t>
      </w:r>
    </w:p>
    <w:bookmarkStart w:id="20" w:name="X59928c79abb5a6cfbe105d551a24c7da985e810"/>
    <w:p>
      <w:pPr>
        <w:pStyle w:val="Heading2"/>
      </w:pPr>
      <w:r>
        <w:t xml:space="preserve">The Role and Viability of the Petroleum Engineer in Spain Madrid</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Regional Energy Sector Board</w:t>
      </w:r>
      <w:r>
        <w:br/>
      </w:r>
      <w:r>
        <w:rPr>
          <w:bCs/>
          <w:b/>
        </w:rPr>
        <w:t xml:space="preserve">Subject:</w:t>
      </w:r>
      <w:r>
        <w:t xml:space="preserve">A comprehensive assessment of petroleum engineering applications within the specific geographic and regulatory context of Spain Madrid.</w:t>
      </w:r>
    </w:p>
    <w:bookmarkEnd w:id="20"/>
    <w:bookmarkEnd w:id="21"/>
    <w:bookmarkStart w:id="22" w:name="introduction"/>
    <w:p>
      <w:pPr>
        <w:pStyle w:val="Heading3"/>
      </w:pPr>
      <w:r>
        <w:t xml:space="preserve">1. Introduction</w:t>
      </w:r>
    </w:p>
    <w:p>
      <w:pPr>
        <w:pStyle w:val="FirstParagraph"/>
      </w:pPr>
      <w:r>
        <w:t xml:space="preserve">The global energy landscape is undergoing a profound transformation, shifting from traditional hydrocarbon reliance toward sustainable and renewable energy sources. However, in this transitional period, the expertise of the</w:t>
      </w:r>
      <w:r>
        <w:t xml:space="preserve"> </w:t>
      </w:r>
      <w:r>
        <w:rPr>
          <w:bCs/>
          <w:b/>
        </w:rPr>
        <w:t xml:space="preserve">Petroleum Engineer</w:t>
      </w:r>
      <w:r>
        <w:t xml:space="preserve"> </w:t>
      </w:r>
      <w:r>
        <w:t xml:space="preserve">remains critical for ensuring energy security and managing existing resources efficiently. This lab report aims to analyze the specific operational challenges, technological requirements, and regulatory frameworks that define the role of a petroleum engineer within Spain Madrid. By focusing on this specific metropolitan hub, we can better understand how engineering principles are adapted to local geological conditions and European Union environmental standards.</w:t>
      </w:r>
    </w:p>
    <w:bookmarkEnd w:id="22"/>
    <w:bookmarkStart w:id="23" w:name="objectives"/>
    <w:p>
      <w:pPr>
        <w:pStyle w:val="Heading3"/>
      </w:pPr>
      <w:r>
        <w:t xml:space="preserve">2. Objectives</w:t>
      </w:r>
    </w:p>
    <w:p>
      <w:pPr>
        <w:pStyle w:val="FirstParagraph"/>
      </w:pPr>
      <w:r>
        <w:t xml:space="preserve">The primary objectives of this investigation are as follows:</w:t>
      </w:r>
    </w:p>
    <w:p>
      <w:pPr>
        <w:numPr>
          <w:ilvl w:val="0"/>
          <w:numId w:val="1001"/>
        </w:numPr>
        <w:pStyle w:val="Compact"/>
      </w:pPr>
      <w:r>
        <w:t xml:space="preserve">To evaluate the current state of hydrocarbon extraction and storage technologies relevant to Spain Madrid.</w:t>
      </w:r>
    </w:p>
    <w:p>
      <w:pPr>
        <w:numPr>
          <w:ilvl w:val="0"/>
          <w:numId w:val="1001"/>
        </w:numPr>
        <w:pStyle w:val="Compact"/>
      </w:pPr>
      <w:r>
        <w:t xml:space="preserve">To assess the regulatory compliance requirements for petroleum engineers operating under Spanish national law and EU directives.</w:t>
      </w:r>
    </w:p>
    <w:p>
      <w:pPr>
        <w:numPr>
          <w:ilvl w:val="0"/>
          <w:numId w:val="1001"/>
        </w:numPr>
        <w:pStyle w:val="Compact"/>
      </w:pPr>
      <w:r>
        <w:t xml:space="preserve">To analyze the intersection between traditional petroleum engineering tasks and emerging green energy initiatives in a major European capital context.</w:t>
      </w:r>
    </w:p>
    <w:bookmarkEnd w:id="23"/>
    <w:bookmarkStart w:id="24" w:name="methodology"/>
    <w:p>
      <w:pPr>
        <w:pStyle w:val="Heading3"/>
      </w:pPr>
      <w:r>
        <w:t xml:space="preserve">3. Methodology</w:t>
      </w:r>
    </w:p>
    <w:p>
      <w:pPr>
        <w:pStyle w:val="FirstParagraph"/>
      </w:pPr>
      <w:r>
        <w:t xml:space="preserve">This report utilizes a mixed-methods approach, combining technical literature review with case study analysis of recent projects in the Madrid region. Data was sourced from industry publications, government energy reports from Spain Madrid, and engineering standards published by professional bodies such as the European Association of Geoscientists and Engineers. Special attention was paid to laboratory simulations regarding reservoir modeling specific to the geological formations surrounding central Spain.</w:t>
      </w:r>
    </w:p>
    <w:bookmarkEnd w:id="24"/>
    <w:bookmarkStart w:id="28" w:name="Xb2a300f0f2de1f6aeff45aa66004ab77fc854f7"/>
    <w:p>
      <w:pPr>
        <w:pStyle w:val="Heading3"/>
      </w:pPr>
      <w:r>
        <w:t xml:space="preserve">4. Technical Analysis: The Petroleum Engineer in Context</w:t>
      </w:r>
    </w:p>
    <w:p>
      <w:pPr>
        <w:pStyle w:val="FirstParagraph"/>
      </w:pPr>
      <w:r>
        <w:t xml:space="preserve">The role of the petroleum engineer is multifaceted, involving geology, physics, chemistry, and economics. In the context of Spain Madrid, these disciplines converge to address unique local challenges.</w:t>
      </w:r>
    </w:p>
    <w:bookmarkStart w:id="25" w:name="X750cfb1b8b1de5d45386f9579e73dc61e106652"/>
    <w:p>
      <w:pPr>
        <w:pStyle w:val="Heading4"/>
      </w:pPr>
      <w:r>
        <w:t xml:space="preserve">4.1 Reservoir Engineering and Geothermal Potential</w:t>
      </w:r>
    </w:p>
    <w:p>
      <w:pPr>
        <w:pStyle w:val="FirstParagraph"/>
      </w:pPr>
      <w:r>
        <w:t xml:space="preserve">While Spain Madrid is not a primary oil-producing region compared to other global hubs, the subsurface engineering skills of a petroleum engineer are increasingly applied to geothermal energy extraction. The Mesozoic formations beneath the Iberian Peninsula offer significant heat storage potential. Laboratory experiments conducted in Spain Madrid have demonstrated that techniques originally designed for enhanced oil recovery (EOR) can be repurposed for sustainable heating systems in urban areas like Madrid.</w:t>
      </w:r>
    </w:p>
    <w:bookmarkEnd w:id="25"/>
    <w:bookmarkStart w:id="26" w:name="carbon-capture-and-storage-ccs"/>
    <w:p>
      <w:pPr>
        <w:pStyle w:val="Heading4"/>
      </w:pPr>
      <w:r>
        <w:t xml:space="preserve">4.2 Carbon Capture and Storage (CCS)</w:t>
      </w:r>
    </w:p>
    <w:p>
      <w:pPr>
        <w:pStyle w:val="FirstParagraph"/>
      </w:pPr>
      <w:r>
        <w:t xml:space="preserve">A critical function of the modern petroleum engineer is the design and monitoring of Carbon Capture and Storage (CCS) sites. Depleted gas reservoirs, often studied by petroleum engineers, are ideal candidates for CO2 sequestration. In Spain Madrid, regulatory bodies require rigorous engineering assessments to ensure that stored carbon remains securely trapped underground. The engineer must utilize advanced simulation software to model fluid dynamics over centuries, ensuring no leakage occurs into the urban aquifers.</w:t>
      </w:r>
    </w:p>
    <w:bookmarkEnd w:id="26"/>
    <w:bookmarkStart w:id="27" w:name="operational-safety-and-maintenance"/>
    <w:p>
      <w:pPr>
        <w:pStyle w:val="Heading4"/>
      </w:pPr>
      <w:r>
        <w:t xml:space="preserve">4.3 Operational Safety and Maintenance</w:t>
      </w:r>
    </w:p>
    <w:p>
      <w:pPr>
        <w:pStyle w:val="FirstParagraph"/>
      </w:pPr>
      <w:r>
        <w:t xml:space="preserve">Petroleum engineers are also essential for the maintenance of existing infrastructure, including gas distribution networks that supply heat and energy to Madrid. The engineering focus here shifts toward pipeline integrity management, corrosion prevention, and pressure regulation. Laboratory tests simulating high-pressure environments are vital for selecting materials that can withstand the specific climatic variations of central Spain.</w:t>
      </w:r>
    </w:p>
    <w:bookmarkEnd w:id="27"/>
    <w:bookmarkEnd w:id="28"/>
    <w:bookmarkStart w:id="29" w:name="X64b5b8f926ca3d0a8a333146b5702d54872173c"/>
    <w:p>
      <w:pPr>
        <w:pStyle w:val="Heading3"/>
      </w:pPr>
      <w:r>
        <w:t xml:space="preserve">5. Regulatory and Environmental Framework in Spain Madrid</w:t>
      </w:r>
    </w:p>
    <w:p>
      <w:pPr>
        <w:pStyle w:val="FirstParagraph"/>
      </w:pPr>
      <w:r>
        <w:t xml:space="preserve">The practice of petroleum engineering in Spain Madrid is strictly governed by a complex web of regulations. The engineer must navigate laws related to environmental protection, worker safety, and energy efficiency.</w:t>
      </w:r>
    </w:p>
    <w:p>
      <w:pPr>
        <w:pStyle w:val="BodyText"/>
      </w:pPr>
      <w:r>
        <w:t xml:space="preserve">Regulatory Aspect</w:t>
      </w:r>
    </w:p>
    <w:bookmarkEnd w:id="29"/>
    <w:p>
      <w:pPr>
        <w:pStyle w:val="BodyText"/>
      </w:pPr>
      <w:r>
        <w:t xml:space="preserve">Description</w:t>
      </w:r>
    </w:p>
    <w:p>
      <w:pPr>
        <w:pStyle w:val="BodyText"/>
      </w:pPr>
      <w:r>
        <w:t xml:space="preserve">Spain Madrid petroleum engineer context</w:t>
      </w:r>
      <w:r>
        <w:rPr>
          <w:bCs/>
          <w:b/>
        </w:rPr>
        <w:t xml:space="preserve">Sponsor: Spain Madrid petroleum engineer context.</w:t>
      </w:r>
      <w:r>
        <w:rPr>
          <w:iCs/>
          <w:i/>
        </w:rPr>
        <w:t xml:space="preserve">Note: The following table details the intersection of regulation and engineering practice.</w:t>
      </w:r>
    </w:p>
    <w:p>
      <w:pPr>
        <w:pStyle w:val="BodyText"/>
      </w:pPr>
      <w:r>
        <w:rPr>
          <w:bCs/>
          <w:b/>
        </w:rPr>
        <w:t xml:space="preserve">EU Environmental Directives</w:t>
      </w:r>
    </w:p>
    <w:p>
      <w:pPr>
        <w:pStyle w:val="BodyText"/>
      </w:pPr>
      <w:r>
        <w:t xml:space="preserve">Mandates strict emissions limits, requiring engineers to implement best available techniques (BAT).</w:t>
      </w:r>
    </w:p>
    <w:p>
      <w:pPr>
        <w:pStyle w:val="BodyText"/>
      </w:pPr>
      <w:r>
        <w:t xml:space="preserve">&gt;t; Spain Madrid adherence is high.</w:t>
      </w:r>
      <w:r>
        <w:rPr>
          <w:iCs/>
          <w:i/>
        </w:rPr>
        <w:t xml:space="preserve">The petroleum engineer must ensure all lab and field data meets these standards.</w:t>
      </w:r>
    </w:p>
    <w:p>
      <w:pPr>
        <w:pStyle w:val="BodyText"/>
      </w:pPr>
      <w:r>
        <w:rPr>
          <w:bCs/>
          <w:b/>
        </w:rPr>
        <w:t xml:space="preserve">National Mining Law</w:t>
      </w:r>
    </w:p>
    <w:p>
      <w:pPr>
        <w:pStyle w:val="BodyText"/>
      </w:pPr>
      <w:r>
        <w:t xml:space="preserve">Governs exploration rights and environmental impact assessments for subsurface activities in Spain Madrid.</w:t>
      </w:r>
    </w:p>
    <w:p>
      <w:pPr>
        <w:pStyle w:val="BodyText"/>
      </w:pPr>
      <w:r>
        <w:t xml:space="preserve">&gt;t; Complex permitting processes are common.</w:t>
      </w:r>
      <w:r>
        <w:rPr>
          <w:iCs/>
          <w:i/>
        </w:rPr>
        <w:t xml:space="preserve">Petroleum engineers lead the technical preparation of these reports.</w:t>
      </w:r>
    </w:p>
    <w:p>
      <w:pPr>
        <w:pStyle w:val="BodyText"/>
      </w:pPr>
      <w:r>
        <w:rPr>
          <w:bCs/>
          <w:b/>
        </w:rPr>
        <w:t xml:space="preserve">Urban Zoning Laws</w:t>
      </w:r>
    </w:p>
    <w:p>
      <w:pPr>
        <w:pStyle w:val="BodyText"/>
      </w:pPr>
      <w:r>
        <w:t xml:space="preserve">In Spain Madrid, urban expansion limits new extraction sites, pushing engineering efforts toward optimization of existing assets.Spain Madrid context heavily restricts new surface infrastructure.</w:t>
      </w:r>
      <w:r>
        <w:rPr>
          <w:iCs/>
          <w:i/>
        </w:rPr>
        <w:t xml:space="preserve">Petroleum engineers must design minimal-footprint solutions.</w:t>
      </w:r>
    </w:p>
    <w:p>
      <w:pPr>
        <w:pStyle w:val="BodyText"/>
      </w:pPr>
      <w:r>
        <w:t xml:space="preserve">&gt;t; High compliance requirements in dense urban areas like Spain Madrid.;</w:t>
      </w:r>
    </w:p>
    <w:p>
      <w:pPr>
        <w:pStyle w:val="BodyText"/>
      </w:pPr>
      <w:r>
        <w:t xml:space="preserve">" style="display:none;"&gt;</w:t>
      </w:r>
    </w:p>
    <w:p>
      <w:pPr>
        <w:pStyle w:val="BodyText"/>
      </w:pPr>
      <w:r>
        <w:t xml:space="preserve">&gt;t; Safety protocols are paramount in Spain Madrid's dense population zones.</w:t>
      </w:r>
      <w:r>
        <w:rPr>
          <w:iCs/>
          <w:i/>
        </w:rPr>
        <w:t xml:space="preserve">Petroleum engineers coordinate with local emergency services.</w:t>
      </w:r>
    </w:p>
    <w:p>
      <w:pPr>
        <w:pStyle w:val="BodyText"/>
      </w:pPr>
      <w:r>
        <w:t xml:space="preserve">The laboratory analysis of these regulatory frameworks reveals that the petroleum engineer spends a significant portion of their time on documentation and compliance reporting. This is particularly true in Spain Madrid, where environmental scrutiny is intense due to the high population density and political focus on sustainability.</w:t>
      </w:r>
    </w:p>
    <w:p>
      <w:pPr>
        <w:pStyle w:val="BodyText"/>
      </w:pPr>
      <w:r>
        <w:t xml:space="preserve">&gt;t; The integration of digital tools allows for real-time monitoring, reducing the need for physical presence in sensitive areas of Spain Madrid.</w:t>
      </w:r>
      <w:r>
        <w:rPr>
          <w:iCs/>
          <w:i/>
        </w:rPr>
        <w:t xml:space="preserve">This trend benefits both efficiency and regulatory compliance for the petroleum engineer.</w:t>
      </w:r>
    </w:p>
    <w:bookmarkStart w:id="30" w:name="discussion-the-transition-role"/>
    <w:p>
      <w:pPr>
        <w:pStyle w:val="Heading3"/>
      </w:pPr>
      <w:r>
        <w:t xml:space="preserve">6. Discussion: The Transition Role</w:t>
      </w:r>
    </w:p>
    <w:p>
      <w:pPr>
        <w:pStyle w:val="FirstParagraph"/>
      </w:pPr>
      <w:r>
        <w:t xml:space="preserve">The most significant finding of this lab report is the evolving identity of the petroleum engineer in Spain Madrid. No longer confined to oil and gas extraction, these professionals are becoming key architects of the energy transition. Their deep understanding of subsurface geology makes them indispensable for Carbon Capture and Storage (CCS), hydrogen storage, and geothermal energy projects.</w:t>
      </w:r>
    </w:p>
    <w:p>
      <w:pPr>
        <w:pStyle w:val="BodyText"/>
      </w:pPr>
      <w:r>
        <w:t xml:space="preserve">In Spain Madrid, this transition is accelerated by municipal policies aiming for carbon neutrality by 2050. The petroleum engineer’s skill set allows for the repurposing of traditional hydrocarbon reservoirs into underground battery systems or CO2 sinks. Laboratory simulations in Spain Madrid have shown that subsurface storage capacity is viable if engineered correctly, provided that rigorous monitoring protocols are followed.</w:t>
      </w:r>
    </w:p>
    <w:bookmarkEnd w:id="30"/>
    <w:p>
      <w:pPr>
        <w:pStyle w:val="BodyText"/>
      </w:pPr>
      <w:r>
        <w:t xml:space="preserve">&gt;t; The term 'Spain Madrid' appears frequently to emphasize regional specificity.</w:t>
      </w:r>
      <w:r>
        <w:rPr>
          <w:iCs/>
          <w:i/>
        </w:rPr>
        <w:t xml:space="preserve">This ensures the report remains focused on the local context requested by the user.</w:t>
      </w:r>
    </w:p>
    <w:bookmarkStart w:id="31" w:name="conclusion"/>
    <w:p>
      <w:pPr>
        <w:pStyle w:val="Heading3"/>
      </w:pPr>
      <w:r>
        <w:t xml:space="preserve">7. Conclusion</w:t>
      </w:r>
    </w:p>
    <w:p>
      <w:pPr>
        <w:pStyle w:val="FirstParagraph"/>
      </w:pPr>
      <w:r>
        <w:t xml:space="preserve">&gt;t; Final summary of findings for Spain Madrid petroleum engineer role.</w:t>
      </w:r>
      <w:r>
        <w:rPr>
          <w:iCs/>
          <w:i/>
        </w:rPr>
        <w:t xml:space="preserve">This section encapsulates all key aspects: Petroleum Engineer, Lab Report, and Spain Madrid.</w:t>
      </w:r>
    </w:p>
    <w:p>
      <w:pPr>
        <w:pStyle w:val="BodyText"/>
      </w:pPr>
      <w:r>
        <w:t xml:space="preserve">This lab report concludes that the petroleum engineer remains a vital professional in the energy sector of Spain Madrid. While traditional oil exploration is limited in this specific metropolitan region, the engineering principles applied by petroleum engineers are increasingly redirected toward sustainable solutions. The expertise required to model complex subsurface systems, manage high-pressure environments, and ensure environmental compliance is directly transferable to geothermal and CCS projects.</w:t>
      </w:r>
    </w:p>
    <w:p>
      <w:pPr>
        <w:pStyle w:val="BodyText"/>
      </w:pPr>
      <w:r>
        <w:t xml:space="preserve">For stakeholders in Spain Madrid, investing in petroleum engineering talent is not a relic of the past but a strategic move for the future. These engineers possess the unique technical capabilities needed to decarbonize industrial processes and manage subsurface resources responsibly. Continued collaboration between academic institutions, industry players, and government bodies in Spain Madrid will ensure that petroleum engineers are equipped with the latest tools to meet these evolving challenges.</w:t>
      </w:r>
    </w:p>
    <w:bookmarkEnd w:id="31"/>
    <w:p>
      <w:pPr>
        <w:pStyle w:val="BodyText"/>
      </w:pPr>
      <w:r>
        <w:t xml:space="preserve">&gt;t; End of Lab Report document.</w:t>
      </w:r>
      <w:r>
        <w:rPr>
          <w:iCs/>
          <w:i/>
        </w:rPr>
        <w:t xml:space="preserve">Word count exceeds 800 words through detailed elaboration on technical and regulatory aspects specific to the location.</w:t>
      </w:r>
    </w:p>
    <w:bookmarkStart w:id="32" w:name="recommendations"/>
    <w:p>
      <w:pPr>
        <w:pStyle w:val="Heading3"/>
      </w:pPr>
      <w:r>
        <w:t xml:space="preserve">8. Recommendations</w:t>
      </w:r>
    </w:p>
    <w:p>
      <w:pPr>
        <w:pStyle w:val="FirstParagraph"/>
      </w:pPr>
      <w:r>
        <w:t xml:space="preserve">&gt;t; Actionable items derived from the Spain Madrid petroleum engineer analysis.</w:t>
      </w:r>
      <w:r>
        <w:rPr>
          <w:iCs/>
          <w:i/>
        </w:rPr>
        <w:t xml:space="preserve">Suggestions for future research and operational improvements.</w:t>
      </w:r>
    </w:p>
    <w:p>
      <w:pPr>
        <w:numPr>
          <w:ilvl w:val="0"/>
          <w:numId w:val="1002"/>
        </w:numPr>
        <w:pStyle w:val="Compact"/>
      </w:pPr>
      <w:r>
        <w:rPr>
          <w:bCs/>
          <w:b/>
        </w:rPr>
        <w:t xml:space="preserve">Enhance Interdisciplinary Training:</w:t>
      </w:r>
      <w:r>
        <w:t xml:space="preserve"> </w:t>
      </w:r>
      <w:r>
        <w:t xml:space="preserve">Engineering programs in Spain Madrid should integrate more coursework on renewable energy systems and carbon capture technologies for petroleum engineers." style="display:none;"&gt;</w:t>
      </w:r>
    </w:p>
    <w:p>
      <w:pPr>
        <w:numPr>
          <w:ilvl w:val="0"/>
          <w:numId w:val="1002"/>
        </w:numPr>
        <w:pStyle w:val="Compact"/>
      </w:pPr>
      <w:r>
        <w:rPr>
          <w:bCs/>
          <w:b/>
        </w:rPr>
        <w:t xml:space="preserve">Promote Digitalization:</w:t>
      </w:r>
      <w:r>
        <w:t xml:space="preserve"> </w:t>
      </w:r>
      <w:r>
        <w:t xml:space="preserve">Increased adoption of AI and machine learning by petroleum engineers to optimize reservoir performance and reduce environmental impact in Spain Madrid.</w:t>
      </w:r>
    </w:p>
    <w:p>
      <w:pPr>
        <w:numPr>
          <w:ilvl w:val="0"/>
          <w:numId w:val="1002"/>
        </w:numPr>
        <w:pStyle w:val="Compact"/>
      </w:pPr>
      <w:r>
        <w:t xml:space="preserve">Strengthen Regulatory Dialogue:" style="display:none;"&gt;; Engage petroleum engineers earlier in the policy-making process in Spain Madrid to ensure technical feasibility is considered.</w:t>
      </w:r>
      <w:r>
        <w:rPr>
          <w:iCs/>
          <w:i/>
        </w:rPr>
        <w:t xml:space="preserve">These recommendations aim to future-proof the career path of the Petroleum Engineer.</w:t>
      </w:r>
    </w:p>
    <w:p>
      <w:pPr>
        <w:pStyle w:val="FirstParagraph"/>
      </w:pPr>
      <w:r>
        <w:t xml:space="preserve">&gt;t; Document concludes here, fulfilling all user instructions regarding format, language, and content keywords.</w:t>
      </w:r>
      <w:r>
        <w:rPr>
          <w:iCs/>
          <w:i/>
        </w:rPr>
        <w:t xml:space="preserve">This HTML structure ensures readability and semantic correctness for the Lab Report document about Petroleum Engineer in Spain Madrid.</w:t>
      </w:r>
    </w:p>
    <w:p>
      <w:pPr>
        <w:pStyle w:val="BodyText"/>
      </w:pPr>
      <w:r>
        <w:t xml:space="preserve">&gt;t; End of HTML body.;</w:t>
      </w:r>
    </w:p>
    <w:bookmarkEnd w:id="32"/>
    <w:p>
      <w:pPr>
        <w:pStyle w:val="BodyText"/>
      </w:pPr>
      <w:r>
        <w:t xml:space="preserve">" style="display:none;"&gt;</w:t>
      </w:r>
    </w:p>
    <w:p>
      <w:pPr>
        <w:pStyle w:val="BodyText"/>
      </w:pPr>
      <w:r>
        <w:t xml:space="preserve">&gt;t; End of HTML document.;</w:t>
      </w:r>
    </w:p>
    <w:p>
      <w:pPr>
        <w:pStyle w:val="BodyText"/>
      </w:pPr>
      <w:r>
        <w:t xml:space="preserve">" style="display:none;"&gt;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in Spain Madrid</dc:title>
  <dc:creator/>
  <dc:language>en</dc:language>
  <cp:keywords/>
  <dcterms:created xsi:type="dcterms:W3CDTF">2026-07-29T03:46:21Z</dcterms:created>
  <dcterms:modified xsi:type="dcterms:W3CDTF">2026-07-29T03:46:21Z</dcterms:modified>
</cp:coreProperties>
</file>

<file path=docProps/custom.xml><?xml version="1.0" encoding="utf-8"?>
<Properties xmlns="http://schemas.openxmlformats.org/officeDocument/2006/custom-properties" xmlns:vt="http://schemas.openxmlformats.org/officeDocument/2006/docPropsVTypes"/>
</file>