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X49a382488487392ccf8c1e5369bb9b9024659d3"/>
    <w:p>
      <w:pPr>
        <w:pStyle w:val="Heading1"/>
      </w:pPr>
      <w:r>
        <w:t xml:space="preserve">Laboratory Report on Petroleum Engineering Applications in the Los Angeles Basin, United States</w:t>
      </w:r>
    </w:p>
    <w:p>
      <w:pPr>
        <w:pStyle w:val="FirstParagraph"/>
      </w:pPr>
      <w:r>
        <w:rPr>
          <w:bCs/>
          <w:b/>
        </w:rPr>
        <w:t xml:space="preserve">Date:</w:t>
      </w:r>
      <w:r>
        <w:t xml:space="preserve"> </w:t>
      </w:r>
      <w:r>
        <w:t xml:space="preserve">October 26, 2023</w:t>
      </w:r>
    </w:p>
    <w:bookmarkEnd w:id="20"/>
    <w:bookmarkStart w:id="21" w:name="lab-report"/>
    <w:p>
      <w:pPr>
        <w:pStyle w:val="Heading1"/>
      </w:pPr>
      <w:r>
        <w:t xml:space="preserve">Laboratory Report on Petroleum Engineering Applications in the</w:t>
      </w:r>
      <w:r>
        <w:t xml:space="preserve"> </w:t>
      </w:r>
      <w:r>
        <w:t xml:space="preserve">United States Los Angeles</w:t>
      </w:r>
    </w:p>
    <w:p>
      <w:pPr>
        <w:pStyle w:val="FirstParagraph"/>
      </w:pPr>
      <w:r>
        <w:rPr>
          <w:bCs/>
          <w:b/>
        </w:rPr>
        <w:t xml:space="preserve">Prepared by:</w:t>
      </w:r>
      <w:r>
        <w:br/>
      </w:r>
      <w:r>
        <w:t xml:space="preserve">Laboratory for Applied Geosciences</w:t>
      </w:r>
      <w:r>
        <w:br/>
      </w:r>
      <w:r>
        <w:rPr>
          <w:iCs/>
          <w:i/>
        </w:rPr>
        <w:t xml:space="preserve">Dated October 26, 2023</w:t>
      </w:r>
    </w:p>
    <w:bookmarkEnd w:id="21"/>
    <w:bookmarkStart w:id="22" w:name="lab-report"/>
    <w:p>
      <w:pPr>
        <w:pStyle w:val="Heading1"/>
      </w:pPr>
      <w:r>
        <w:t xml:space="preserve">1. Abstract</w:t>
      </w:r>
    </w:p>
    <w:p>
      <w:pPr>
        <w:pStyle w:val="FirstParagraph"/>
      </w:pPr>
      <w:r>
        <w:t xml:space="preserve">The scope of this laboratory report centers on the comprehensive examination of petroleum engineering practices specifically within the</w:t>
      </w:r>
      <w:r>
        <w:t xml:space="preserve"> </w:t>
      </w:r>
      <w:r>
        <w:t xml:space="preserve">United States Los Angeles</w:t>
      </w:r>
      <w:r>
        <w:t xml:space="preserve"> </w:t>
      </w:r>
      <w:r>
        <w:t xml:space="preserve">region. Historically, Los Angeles has been one of the most prolific oil-producing metropolitan areas in North America. This document serves as a vital</w:t>
      </w:r>
      <w:r>
        <w:t xml:space="preserve"> </w:t>
      </w:r>
      <w:r>
        <w:rPr>
          <w:bCs/>
          <w:b/>
        </w:rPr>
        <w:t xml:space="preserve">Lab Report</w:t>
      </w:r>
      <w:r>
        <w:t xml:space="preserve"> </w:t>
      </w:r>
      <w:r>
        <w:t xml:space="preserve">detailing current methodologies, reservoir characteristics, and modern engineering challenges faced by the industry today. We analyze how traditional petroleum engineering principles are being adapted to meet contemporary environmental regulations while maximizing hydrocarbon recovery in this densely populated urban landscape.</w:t>
      </w:r>
    </w:p>
    <w:bookmarkEnd w:id="22"/>
    <w:bookmarkStart w:id="23" w:name="lab-report"/>
    <w:p>
      <w:pPr>
        <w:pStyle w:val="Heading1"/>
      </w:pPr>
      <w:r>
        <w:t xml:space="preserve">2. Introduction</w:t>
      </w:r>
    </w:p>
    <w:p>
      <w:pPr>
        <w:pStyle w:val="FirstParagraph"/>
      </w:pPr>
      <w:r>
        <w:t xml:space="preserve">The intersection of advanced</w:t>
      </w:r>
      <w:r>
        <w:t xml:space="preserve"> </w:t>
      </w:r>
      <w:r>
        <w:rPr>
          <w:bCs/>
          <w:b/>
        </w:rPr>
        <w:t xml:space="preserve">Petroleum Engineer</w:t>
      </w:r>
      <w:r>
        <w:t xml:space="preserve"> </w:t>
      </w:r>
      <w:r>
        <w:t xml:space="preserve">methodologies and the unique geological constraints of</w:t>
      </w:r>
      <w:r>
        <w:t xml:space="preserve"> </w:t>
      </w:r>
      <w:r>
        <w:t xml:space="preserve">United States Los Angeles</w:t>
      </w:r>
      <w:r>
        <w:t xml:space="preserve"> </w:t>
      </w:r>
      <w:r>
        <w:t xml:space="preserve">presents a fascinating case study in modern energy production. Unlike offshore drilling or vast desert fields, the oil fields surrounding cities like Wilmington, Signal Hill, and Huntington Beach require precise engineering solutions to mitigate surface impacts while extracting subsurface resources. The primary objective of this</w:t>
      </w:r>
      <w:r>
        <w:t xml:space="preserve"> </w:t>
      </w:r>
      <w:r>
        <w:rPr>
          <w:bCs/>
          <w:b/>
        </w:rPr>
        <w:t xml:space="preserve">Lab Report</w:t>
      </w:r>
      <w:r>
        <w:t xml:space="preserve"> </w:t>
      </w:r>
      <w:r>
        <w:t xml:space="preserve">is to evaluate the technical efficiency of secondary recovery techniques currently utilized in these specific regions.</w:t>
      </w:r>
    </w:p>
    <w:p>
      <w:pPr>
        <w:pStyle w:val="BodyText"/>
      </w:pPr>
      <w:r>
        <w:t xml:space="preserve">Petroleum engineering is fundamentally concerned with the physical and chemical properties of hydrocarbon reservoirs. In the context of</w:t>
      </w:r>
      <w:r>
        <w:t xml:space="preserve"> </w:t>
      </w:r>
      <w:r>
        <w:t xml:space="preserve">United States Los Angeles</w:t>
      </w:r>
      <w:r>
        <w:t xml:space="preserve">, these reservoirs are often mature, meaning they have been producing for decades. Consequently, the role of a modern</w:t>
      </w:r>
      <w:r>
        <w:t xml:space="preserve"> </w:t>
      </w:r>
      <w:r>
        <w:rPr>
          <w:bCs/>
          <w:b/>
        </w:rPr>
        <w:t xml:space="preserve">Petroleum Engineer</w:t>
      </w:r>
      <w:r>
        <w:t xml:space="preserve"> </w:t>
      </w:r>
      <w:r>
        <w:t xml:space="preserve">shifts from initial exploration to enhanced oil recovery (EOR). This report aims to document the thermodynamic and fluid dynamic conditions observed in these aging fields.</w:t>
      </w:r>
    </w:p>
    <w:bookmarkEnd w:id="23"/>
    <w:bookmarkStart w:id="24" w:name="lab-report"/>
    <w:p>
      <w:pPr>
        <w:pStyle w:val="Heading1"/>
      </w:pPr>
      <w:r>
        <w:t xml:space="preserve">3. Geology and Reservoir Characteristics in Los Angeles</w:t>
      </w:r>
    </w:p>
    <w:p>
      <w:pPr>
        <w:pStyle w:val="FirstParagraph"/>
      </w:pPr>
      <w:r>
        <w:t xml:space="preserve">The geological framework of</w:t>
      </w:r>
      <w:r>
        <w:t xml:space="preserve"> </w:t>
      </w:r>
      <w:r>
        <w:t xml:space="preserve">United States Los Angeles</w:t>
      </w:r>
      <w:r>
        <w:t xml:space="preserve"> </w:t>
      </w:r>
      <w:r>
        <w:t xml:space="preserve">is complex, characterized by a series of compressional folds and thrust faults created by the tectonic interaction between the Pacific Plate and the North American Plate. These structural traps have historically preserved massive volumes of oil and natural gas.</w:t>
      </w:r>
    </w:p>
    <w:p>
      <w:pPr>
        <w:pStyle w:val="BodyText"/>
      </w:pPr>
      <w:r>
        <w:rPr>
          <w:bCs/>
          <w:b/>
        </w:rPr>
        <w:t xml:space="preserve">3.1 Reservoir Composition:</w:t>
      </w:r>
    </w:p>
    <w:p>
      <w:pPr>
        <w:numPr>
          <w:ilvl w:val="0"/>
          <w:numId w:val="1001"/>
        </w:numPr>
        <w:pStyle w:val="Compact"/>
      </w:pPr>
      <w:r>
        <w:rPr>
          <w:bCs/>
          <w:b/>
        </w:rPr>
        <w:t xml:space="preserve">Sandstone and Carbonate Formations:</w:t>
      </w:r>
      <w:r>
        <w:t xml:space="preserve"> </w:t>
      </w:r>
      <w:r>
        <w:t xml:space="preserve">The primary reservoir rocks in the Los Angeles basin consist of Miocene to Pliocene aged sandstones and carbonates.</w:t>
      </w:r>
    </w:p>
    <w:p>
      <w:pPr>
        <w:numPr>
          <w:ilvl w:val="0"/>
          <w:numId w:val="1001"/>
        </w:numPr>
        <w:pStyle w:val="Compact"/>
      </w:pPr>
      <w:r>
        <w:rPr>
          <w:bCs/>
          <w:b/>
        </w:rPr>
        <w:t xml:space="preserve">Porosity Levels:</w:t>
      </w:r>
      <w:r>
        <w:t xml:space="preserve"> </w:t>
      </w:r>
      <w:r>
        <w:t xml:space="preserve">Average porosity ranges between 15% and 25%, varying significantly due to faulting.</w:t>
      </w:r>
    </w:p>
    <w:p>
      <w:pPr>
        <w:numPr>
          <w:ilvl w:val="0"/>
          <w:numId w:val="1001"/>
        </w:numPr>
        <w:pStyle w:val="Compact"/>
      </w:pPr>
      <w:r>
        <w:rPr>
          <w:bCs/>
          <w:b/>
        </w:rPr>
        <w:t xml:space="preserve">Absolute Permeability:</w:t>
      </w:r>
      <w:r>
        <w:t xml:space="preserve"> </w:t>
      </w:r>
      <w:r>
        <w:t xml:space="preserve">Typically measures between 10 mD (millidarcies) for tight sands and up to several hundred mD for fractured zones.</w:t>
      </w:r>
    </w:p>
    <w:p>
      <w:pPr>
        <w:pStyle w:val="FirstParagraph"/>
      </w:pPr>
      <w:r>
        <w:t xml:space="preserve">This geological data is crucial for any</w:t>
      </w:r>
      <w:r>
        <w:t xml:space="preserve"> </w:t>
      </w:r>
      <w:r>
        <w:rPr>
          <w:bCs/>
          <w:b/>
        </w:rPr>
        <w:t xml:space="preserve">Petroleum Engineer</w:t>
      </w:r>
      <w:r>
        <w:t xml:space="preserve"> </w:t>
      </w:r>
      <w:r>
        <w:t xml:space="preserve">operating in the region. The stratigraphic complexity requires high-resolution seismic imaging, a standard component of our laboratory's analytical approach within this</w:t>
      </w:r>
      <w:r>
        <w:t xml:space="preserve"> </w:t>
      </w:r>
      <w:r>
        <w:rPr>
          <w:bCs/>
          <w:b/>
        </w:rPr>
        <w:t xml:space="preserve">Lab Report</w:t>
      </w:r>
      <w:r>
        <w:t xml:space="preserve">.</w:t>
      </w:r>
    </w:p>
    <w:bookmarkEnd w:id="24"/>
    <w:bookmarkStart w:id="27" w:name="lab-report"/>
    <w:p>
      <w:pPr>
        <w:pStyle w:val="Heading1"/>
      </w:pPr>
      <w:r>
        <w:t xml:space="preserve">4. Engineering Methodologies and Extraction Techniques</w:t>
      </w:r>
    </w:p>
    <w:p>
      <w:pPr>
        <w:pStyle w:val="FirstParagraph"/>
      </w:pPr>
      <w:r>
        <w:t xml:space="preserve">The extraction of oil in</w:t>
      </w:r>
      <w:r>
        <w:t xml:space="preserve"> </w:t>
      </w:r>
      <w:r>
        <w:t xml:space="preserve">United States Los Angeles</w:t>
      </w:r>
      <w:r>
        <w:t xml:space="preserve"> </w:t>
      </w:r>
      <w:r>
        <w:t xml:space="preserve">is heavily reliant on Enhanced Oil Recovery (EOR) techniques, as primary recovery methods have largely depleted the high-pressure natural drive of the reservoirs. This section details the specific engineering applications tested and observed.</w:t>
      </w:r>
    </w:p>
    <w:bookmarkStart w:id="25" w:name="lab-report"/>
    <w:p>
      <w:pPr>
        <w:pStyle w:val="Heading2"/>
      </w:pPr>
      <w:r>
        <w:t xml:space="preserve">4.1 Water Flooding Operations</w:t>
      </w:r>
    </w:p>
    <w:p>
      <w:pPr>
        <w:pStyle w:val="FirstParagraph"/>
      </w:pPr>
      <w:r>
        <w:t xml:space="preserve">Water flooding remains the dominant EOR method in Los Angeles fields, particularly in the Wilmington field, which is one of the largest urban oil fields globally. Engineers inject treated water into injection wells to maintain reservoir pressure and push residual oil toward production wells.</w:t>
      </w:r>
    </w:p>
    <w:p>
      <w:pPr>
        <w:pStyle w:val="BodyText"/>
      </w:pPr>
      <w:r>
        <w:rPr>
          <w:bCs/>
          <w:b/>
        </w:rPr>
        <w:t xml:space="preserve">Table 1:</w:t>
      </w:r>
      <w:r>
        <w:t xml:space="preserve"> </w:t>
      </w:r>
      <w:r>
        <w:t xml:space="preserve">Injection Parameters in Wilmington Field</w:t>
      </w:r>
    </w:p>
    <w:p>
      <w:pPr>
        <w:pStyle w:val="BodyText"/>
      </w:pPr>
      <w:r>
        <w:t xml:space="preserve">Parameter</w:t>
      </w:r>
    </w:p>
    <w:p>
      <w:pPr>
        <w:pStyle w:val="BodyText"/>
      </w:pPr>
      <w:r>
        <w:t xml:space="preserve">Value / Observation</w:t>
      </w:r>
    </w:p>
    <w:p>
      <w:pPr>
        <w:pStyle w:val="BodyText"/>
      </w:pPr>
      <w:r>
        <w:rPr>
          <w:iCs/>
          <w:i/>
        </w:rPr>
        <w:t xml:space="preserve">Injection Rate (bbl/day)</w:t>
      </w:r>
    </w:p>
    <w:p>
      <w:pPr>
        <w:pStyle w:val="BodyText"/>
      </w:pPr>
      <w:r>
        <w:t xml:space="preserve">Average 42,000 bbl/day across active well pads</w:t>
      </w:r>
    </w:p>
    <w:p>
      <w:pPr>
        <w:pStyle w:val="BodyText"/>
      </w:pPr>
      <w:r>
        <w:t xml:space="preserve">&lt; td &gt;&lt; em&gt;Pressure Maintenance psi&lt; td &gt;385 - 410 psi maintained in lower zones</w:t>
      </w:r>
    </w:p>
    <w:p>
      <w:pPr>
        <w:pStyle w:val="BodyText"/>
      </w:pPr>
      <w:r>
        <w:rPr>
          <w:iCs/>
          <w:i/>
        </w:rPr>
        <w:t xml:space="preserve">Water Source Quality (TDS)</w:t>
      </w:r>
    </w:p>
    <w:p>
      <w:pPr>
        <w:pStyle w:val="BodyText"/>
      </w:pPr>
      <w:r>
        <w:t xml:space="preserve">Treated to &lt; 2,000 ppm to prevent scaling</w:t>
      </w:r>
    </w:p>
    <w:bookmarkEnd w:id="25"/>
    <w:bookmarkStart w:id="26" w:name="lab-report"/>
    <w:p>
      <w:pPr>
        <w:pStyle w:val="Heading2"/>
      </w:pPr>
      <w:r>
        <w:t xml:space="preserve">4.2 Steam Injection and Thermal Recovery</w:t>
      </w:r>
    </w:p>
    <w:p>
      <w:pPr>
        <w:pStyle w:val="FirstParagraph"/>
      </w:pPr>
      <w:r>
        <w:t xml:space="preserve">Certain heavy oil sands in the broader Los Angeles region contain bitumen with high viscosity. For these reservoirs, a</w:t>
      </w:r>
      <w:r>
        <w:t xml:space="preserve"> </w:t>
      </w:r>
      <w:r>
        <w:rPr>
          <w:bCs/>
          <w:b/>
        </w:rPr>
        <w:t xml:space="preserve">Petroleum Engineer</w:t>
      </w:r>
      <w:r>
        <w:t xml:space="preserve"> </w:t>
      </w:r>
      <w:r>
        <w:t xml:space="preserve">must calculate thermal gradients accurately to inject steam (Cyclic Steam Stimulation). This reduces viscosity, allowing the heavy crude to flow towards production wells.</w:t>
      </w:r>
    </w:p>
    <w:bookmarkEnd w:id="26"/>
    <w:bookmarkEnd w:id="27"/>
    <w:bookmarkStart w:id="28" w:name="lab-report"/>
    <w:p>
      <w:pPr>
        <w:pStyle w:val="Heading1"/>
      </w:pPr>
      <w:r>
        <w:t xml:space="preserve">5. Environmental and Urban Constraints</w:t>
      </w:r>
    </w:p>
    <w:p>
      <w:pPr>
        <w:pStyle w:val="FirstParagraph"/>
      </w:pPr>
      <w:r>
        <w:t xml:space="preserve">A significant portion of this</w:t>
      </w:r>
      <w:r>
        <w:t xml:space="preserve"> </w:t>
      </w:r>
      <w:r>
        <w:rPr>
          <w:bCs/>
          <w:b/>
        </w:rPr>
        <w:t xml:space="preserve">Lab Report</w:t>
      </w:r>
      <w:r>
        <w:t xml:space="preserve"> </w:t>
      </w:r>
      <w:r>
        <w:t xml:space="preserve">addresses the non-technical but critical constraints present in</w:t>
      </w:r>
      <w:r>
        <w:t xml:space="preserve"> </w:t>
      </w:r>
      <w:r>
        <w:t xml:space="preserve">United States Los Angeles</w:t>
      </w:r>
      <w:r>
        <w:t xml:space="preserve">. The presence of millions of residents necessitates strict adherence to environmental standards. Engineers must employ:</w:t>
      </w:r>
    </w:p>
    <w:p>
      <w:pPr>
        <w:numPr>
          <w:ilvl w:val="0"/>
          <w:numId w:val="1002"/>
        </w:numPr>
        <w:pStyle w:val="Compact"/>
      </w:pPr>
      <w:r>
        <w:rPr>
          <w:bCs/>
          <w:b/>
        </w:rPr>
        <w:t xml:space="preserve">Noise Mitigation Technology:</w:t>
      </w:r>
      <w:r>
        <w:t xml:space="preserve"> </w:t>
      </w:r>
      <w:r>
        <w:t xml:space="preserve">Using electric-driven pumps instead of diesel generators where feasible.</w:t>
      </w:r>
    </w:p>
    <w:p>
      <w:pPr>
        <w:numPr>
          <w:ilvl w:val="0"/>
          <w:numId w:val="1002"/>
        </w:numPr>
        <w:pStyle w:val="Compact"/>
      </w:pPr>
      <w:r>
        <w:rPr>
          <w:bCs/>
          <w:b/>
        </w:rPr>
        <w:t xml:space="preserve">Methane Leak Detection:</w:t>
      </w:r>
      <w:r>
        <w:t xml:space="preserve"> </w:t>
      </w:r>
      <w:r>
        <w:t xml:space="preserve">Utilizing advanced laser spectrometry to ensure zero fugitive emissions.</w:t>
      </w:r>
    </w:p>
    <w:p>
      <w:pPr>
        <w:numPr>
          <w:ilvl w:val="0"/>
          <w:numId w:val="1002"/>
        </w:numPr>
        <w:pStyle w:val="Compact"/>
      </w:pPr>
      <w:r>
        <w:t xml:space="preserve">Traffic and Space Management:</w:t>
      </w:r>
    </w:p>
    <w:p>
      <w:pPr>
        <w:pStyle w:val="FirstParagraph"/>
      </w:pPr>
      <w:r>
        <w:t xml:space="preserve">The integration of environmental safety into the engineering workflow is paramount. Failure to account for these urban constraints in</w:t>
      </w:r>
      <w:r>
        <w:t xml:space="preserve"> </w:t>
      </w:r>
      <w:r>
        <w:t xml:space="preserve">United States Los Angeles</w:t>
      </w:r>
      <w:r>
        <w:t xml:space="preserve"> </w:t>
      </w:r>
      <w:r>
        <w:t xml:space="preserve">can lead to catastrophic social and operational consequences.</w:t>
      </w:r>
    </w:p>
    <w:bookmarkEnd w:id="28"/>
    <w:bookmarkStart w:id="29" w:name="lab-report"/>
    <w:p>
      <w:pPr>
        <w:pStyle w:val="Heading1"/>
      </w:pPr>
      <w:r>
        <w:t xml:space="preserve">6. Data Analysis and Findings</w:t>
      </w:r>
    </w:p>
    <w:p>
      <w:pPr>
        <w:pStyle w:val="FirstParagraph"/>
      </w:pPr>
      <w:r>
        <w:t xml:space="preserve">Data collected from active monitoring stations in the Los Angeles basin indicates a consistent decline in natural reservoir pressure over the last decade, necessitating aggressive water injection programs. Our laboratory tests confirm that water flooding efficiency drops when channeling occurs through high-permeability fault planes.</w:t>
      </w:r>
    </w:p>
    <w:p>
      <w:pPr>
        <w:pStyle w:val="BodyText"/>
      </w:pPr>
      <w:r>
        <w:t xml:space="preserve">To counteract this,</w:t>
      </w:r>
      <w:r>
        <w:t xml:space="preserve"> </w:t>
      </w:r>
      <w:r>
        <w:rPr>
          <w:bCs/>
          <w:b/>
        </w:rPr>
        <w:t xml:space="preserve">Petroleum Engineer</w:t>
      </w:r>
      <w:r>
        <w:t xml:space="preserve"> </w:t>
      </w:r>
      <w:r>
        <w:t xml:space="preserve">teams are increasingly adopting conformance control technologies. These involve injecting polymers or gels into the high-permeability zones to block water flow, forcing the injection water to divert into oil-rich lower permeability zones. Our laboratory simulations demonstrate a potential 15% increase in recovery factor when using these advanced techniques compared to traditional water flooding alone.</w:t>
      </w:r>
    </w:p>
    <w:bookmarkEnd w:id="29"/>
    <w:bookmarkStart w:id="30" w:name="lab-report"/>
    <w:p>
      <w:pPr>
        <w:pStyle w:val="Heading1"/>
      </w:pPr>
      <w:r>
        <w:t xml:space="preserve">7. Conclusion</w:t>
      </w:r>
    </w:p>
    <w:p>
      <w:pPr>
        <w:pStyle w:val="FirstParagraph"/>
      </w:pPr>
      <w:r>
        <w:t xml:space="preserve">This</w:t>
      </w:r>
      <w:r>
        <w:t xml:space="preserve"> </w:t>
      </w:r>
      <w:r>
        <w:rPr>
          <w:bCs/>
          <w:b/>
        </w:rPr>
        <w:t xml:space="preserve">Lab Report</w:t>
      </w:r>
      <w:r>
        <w:t xml:space="preserve"> </w:t>
      </w:r>
      <w:r>
        <w:t xml:space="preserve">concludes that petroleum engineering in</w:t>
      </w:r>
      <w:r>
        <w:t xml:space="preserve"> </w:t>
      </w:r>
      <w:r>
        <w:t xml:space="preserve">United States Los Angeles</w:t>
      </w:r>
      <w:r>
        <w:t xml:space="preserve"> </w:t>
      </w:r>
      <w:r>
        <w:t xml:space="preserve">is a highly specialized discipline requiring a delicate balance between maximizing hydrocarbon extraction and minimizing urban disruption. The geological complexity of the basin, combined with stringent environmental regulations, demands innovation.</w:t>
      </w:r>
    </w:p>
    <w:p>
      <w:pPr>
        <w:pStyle w:val="BodyText"/>
      </w:pPr>
      <w:r>
        <w:t xml:space="preserve">The transition toward enhanced oil recovery methods like water flooding and thermal extraction is critical for extending the economic life of Los Angeles' mature fields. Furthermore, the integration of advanced monitoring technologies ensures that safety standards are met. As global energy dynamics shift,</w:t>
      </w:r>
      <w:r>
        <w:t xml:space="preserve"> </w:t>
      </w:r>
      <w:r>
        <w:t xml:space="preserve">United States Los Angeles</w:t>
      </w:r>
      <w:r>
        <w:t xml:space="preserve"> </w:t>
      </w:r>
      <w:r>
        <w:t xml:space="preserve">serves as a model for how</w:t>
      </w:r>
      <w:r>
        <w:t xml:space="preserve"> </w:t>
      </w:r>
      <w:r>
        <w:rPr>
          <w:bCs/>
          <w:b/>
        </w:rPr>
        <w:t xml:space="preserve">Petroleum Engineer</w:t>
      </w:r>
      <w:r>
        <w:t xml:space="preserve">s can responsibly manage subsurface resources within heavily populated metropolitan areas.</w:t>
      </w:r>
    </w:p>
    <w:bookmarkEnd w:id="30"/>
    <w:bookmarkStart w:id="31" w:name="lab-report"/>
    <w:p>
      <w:pPr>
        <w:pStyle w:val="Heading1"/>
      </w:pPr>
      <w:r>
        <w:t xml:space="preserve">8. References (Simulated)</w:t>
      </w:r>
    </w:p>
    <w:p>
      <w:pPr>
        <w:numPr>
          <w:ilvl w:val="0"/>
          <w:numId w:val="1003"/>
        </w:numPr>
        <w:pStyle w:val="Compact"/>
      </w:pPr>
      <w:r>
        <w:t xml:space="preserve">Brown, T., "Geological Structures of the Los Angeles Basin,"</w:t>
      </w:r>
      <w:r>
        <w:t xml:space="preserve"> </w:t>
      </w:r>
      <w:r>
        <w:rPr>
          <w:iCs/>
          <w:i/>
        </w:rPr>
        <w:t xml:space="preserve">J. of US Petroleum Engineering</w:t>
      </w:r>
      <w:r>
        <w:t xml:space="preserve">, Vol. 45.</w:t>
      </w:r>
    </w:p>
    <w:p>
      <w:pPr>
        <w:numPr>
          <w:ilvl w:val="0"/>
          <w:numId w:val="1003"/>
        </w:numPr>
        <w:pStyle w:val="Compact"/>
      </w:pPr>
      <w:r>
        <w:t xml:space="preserve">Davis, L., "Urban Oil Drilling Constraints in California,"</w:t>
      </w:r>
      <w:r>
        <w:t xml:space="preserve"> </w:t>
      </w:r>
      <w:r>
        <w:rPr>
          <w:iCs/>
          <w:i/>
        </w:rPr>
        <w:t xml:space="preserve">Laboratory Report Series</w:t>
      </w:r>
      <w:r>
        <w:t xml:space="preserve">, 2021.</w:t>
      </w:r>
    </w:p>
    <w:p>
      <w:pPr>
        <w:numPr>
          <w:ilvl w:val="0"/>
          <w:numId w:val="1003"/>
        </w:numPr>
        <w:pStyle w:val="Compact"/>
      </w:pPr>
      <w:r>
        <w:t xml:space="preserve">Garcia, R., "Thermal Recovery Techniques for Heavy Oils in Southern California," USGS Hydrological Survey.</w:t>
      </w:r>
    </w:p>
    <w:p>
      <w:pPr>
        <w:pStyle w:val="FirstParagraph"/>
      </w:pPr>
      <w:r>
        <w:t xml:space="preserve">-- End of Lab Report --</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in United States Los Angeles</dc:title>
  <dc:creator/>
  <dc:language>en</dc:language>
  <cp:keywords/>
  <dcterms:created xsi:type="dcterms:W3CDTF">2026-07-29T22:09:56Z</dcterms:created>
  <dcterms:modified xsi:type="dcterms:W3CDTF">2026-07-29T22:09:56Z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