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Pharmacy</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1" w:name="X15139f78ba45d8589399831d9cd4bafe38f6e3f"/>
    <w:p>
      <w:pPr>
        <w:pStyle w:val="Heading1"/>
      </w:pPr>
      <w:r>
        <w:t xml:space="preserve">Laboratory Report on Pharmacist Practice Standards and Clinical Efficacy</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Comprehensive Analysis of Pharmacist Roles within the Healthcare Infrastructure of Australia Sydney</w:t>
      </w:r>
      <w:r>
        <w:br/>
      </w:r>
      <w:r>
        <w:rPr>
          <w:bCs/>
          <w:b/>
        </w:rPr>
        <w:t xml:space="preserve">Jurisdiction:</w:t>
      </w:r>
      <w:r>
        <w:t xml:space="preserve"> </w:t>
      </w:r>
      <w:r>
        <w:t xml:space="preserve">New South Wales (NSW), Commonwealth of Australia</w:t>
      </w:r>
    </w:p>
    <w:bookmarkStart w:id="20" w:name="executive-summary"/>
    <w:p>
      <w:pPr>
        <w:pStyle w:val="Heading2"/>
      </w:pPr>
      <w:r>
        <w:t xml:space="preserve">1.0 Executive Summary</w:t>
      </w:r>
    </w:p>
    <w:p>
      <w:pPr>
        <w:pStyle w:val="FirstParagraph"/>
      </w:pPr>
      <w:r>
        <w:t xml:space="preserve">This laboratory report provides a critical examination of the operational, clinical, and regulatory frameworks governing the profession of Pharmacist within the specific geographic and legislative context of Australia Sydney. As a major metropolitan hub in New South Wales (NSW), Australia Sydney presents a unique case study for understanding modern pharmacy practice. This document analyzes how Pharmacists serve as pivotal healthcare providers, bridging the gap between medical practitioners and patients, while adhering to strict Australian regulatory standards. The report highlights the evolution of Pharmacist roles from traditional dispensing to advanced clinical services, specifically tailored to the demographic needs of Australia Sydney.</w:t>
      </w:r>
    </w:p>
    <w:bookmarkEnd w:id="20"/>
    <w:bookmarkStart w:id="21" w:name="Xb9e194ccff0445505b0cc4431ef439346cd5790"/>
    <w:p>
      <w:pPr>
        <w:pStyle w:val="Heading2"/>
      </w:pPr>
      <w:r>
        <w:t xml:space="preserve">2.0 Regulatory Framework and Legislative Context</w:t>
      </w:r>
    </w:p>
    <w:p>
      <w:pPr>
        <w:pStyle w:val="FirstParagraph"/>
      </w:pPr>
      <w:r>
        <w:t xml:space="preserve">To understand the practice of a Pharmacist in this region, one must first contextualize it within the legislative environment of Australia Sydney. The primary governing body for pharmacy practice in New South Wales is the Pharmacy Board of Australia, operating under the National Registration and Accreditation Scheme (NRAS). However local implementation is heavily influenced by state-level legislation such as the</w:t>
      </w:r>
      <w:r>
        <w:t xml:space="preserve"> </w:t>
      </w:r>
      <w:r>
        <w:rPr>
          <w:iCs/>
          <w:i/>
        </w:rPr>
        <w:t xml:space="preserve">Pharmacy Practice Act 2002</w:t>
      </w:r>
      <w:r>
        <w:t xml:space="preserve"> </w:t>
      </w:r>
      <w:r>
        <w:t xml:space="preserve">(NSW) and guidelines set by AHPRA (Australian Health Practitioner Regulation Agency).</w:t>
      </w:r>
    </w:p>
    <w:p>
      <w:pPr>
        <w:pStyle w:val="BodyText"/>
      </w:pPr>
      <w:r>
        <w:t xml:space="preserve">In Australia Sydney, a Pharmacist must maintain current registration and engage in ongoing professional development to ensure competency. The regulatory framework emphasizes patient safety, ethical conduct, and the appropriate supply of Schedule 8 (controlled drugs) medicines. This strict oversight ensures that every interaction between a Pharmacist and a patient in Australia Sydney meets the highest national standards of care.</w:t>
      </w:r>
    </w:p>
    <w:bookmarkEnd w:id="21"/>
    <w:bookmarkStart w:id="24" w:name="the-evolving-role-of-the-pharmacist"/>
    <w:p>
      <w:pPr>
        <w:pStyle w:val="Heading2"/>
      </w:pPr>
      <w:r>
        <w:t xml:space="preserve">3.0 The Evolving Role of the Pharmacist</w:t>
      </w:r>
    </w:p>
    <w:p>
      <w:pPr>
        <w:pStyle w:val="FirstParagraph"/>
      </w:pPr>
      <w:r>
        <w:t xml:space="preserve">Historically, the role of a Pharmacist was confined to compounding and dispensing medications prescribed by general practitioners (GPs). However, contemporary practice in Australia Sydney has seen a significant paradigm shift. Pharmacists are now recognized as accessible healthcare professionals who provide primary health care services.</w:t>
      </w:r>
    </w:p>
    <w:bookmarkStart w:id="22" w:name="clinical-consultations"/>
    <w:p>
      <w:pPr>
        <w:pStyle w:val="Heading3"/>
      </w:pPr>
      <w:r>
        <w:t xml:space="preserve">3.1 Clinical Consultations</w:t>
      </w:r>
    </w:p>
    <w:p>
      <w:pPr>
        <w:pStyle w:val="FirstParagraph"/>
      </w:pPr>
      <w:r>
        <w:t xml:space="preserve">In the bustling urban environment of Australia Sydney, access to GPs can sometimes be limited due to high population density and wait times. Consequently, the Pharmacist has expanded their scope of practice to include medication reviews, chronic disease management, and minor ailment prescribing under specific schemes like the Medicare Chronic Disease Management plan. This shift allows for immediate intervention and reduces the burden on hospital emergency departments.</w:t>
      </w:r>
    </w:p>
    <w:bookmarkEnd w:id="22"/>
    <w:bookmarkStart w:id="23" w:name="medication-therapy-management-mtm"/>
    <w:p>
      <w:pPr>
        <w:pStyle w:val="Heading3"/>
      </w:pPr>
      <w:r>
        <w:t xml:space="preserve">3.2 Medication Therapy Management (MTM)</w:t>
      </w:r>
    </w:p>
    <w:p>
      <w:pPr>
        <w:pStyle w:val="FirstParagraph"/>
      </w:pPr>
      <w:r>
        <w:t xml:space="preserve">A critical function of a Pharmacist in Australia Sydney is conducting Medication Therapy Reviews. These comprehensive assessments are vital for elderly patients or those with multiple co-morbidities, which are common demographics in areas like the Eastern Suburbs or Inner West of Australia Sydney. The Pharmacist identifies potential drug interactions, non-adherence issues, and therapeutic duplications, thereby optimizing patient outcomes and reducing adverse drug events.</w:t>
      </w:r>
    </w:p>
    <w:bookmarkEnd w:id="23"/>
    <w:bookmarkEnd w:id="24"/>
    <w:bookmarkStart w:id="27" w:name="X1847c8549f5f282744925e17964af9592975b16"/>
    <w:p>
      <w:pPr>
        <w:pStyle w:val="Heading2"/>
      </w:pPr>
      <w:r>
        <w:t xml:space="preserve">4.0 Operational Analysis: Community Pharmacy vs. Hospital Pharmacy</w:t>
      </w:r>
    </w:p>
    <w:p>
      <w:pPr>
        <w:pStyle w:val="FirstParagraph"/>
      </w:pPr>
      <w:r>
        <w:t xml:space="preserve">The practice setting significantly influences the daily activities of a Pharmacist. In Australia Sydney, this duality is pronounced between community pharmacies scattered across suburbs such as Bondi, Parramatta, and Chatswood, and large-scale hospital pharmacy departments located in institutions like Royal Prince Alfred Hospital (RPAH) or St Vincent’s Hospital.</w:t>
      </w:r>
    </w:p>
    <w:bookmarkStart w:id="25" w:name="community-pharmacy-operations"/>
    <w:p>
      <w:pPr>
        <w:pStyle w:val="Heading3"/>
      </w:pPr>
      <w:r>
        <w:t xml:space="preserve">4.1 Community Pharmacy Operations</w:t>
      </w:r>
    </w:p>
    <w:p>
      <w:pPr>
        <w:pStyle w:val="FirstParagraph"/>
      </w:pPr>
      <w:r>
        <w:t xml:space="preserve">In community settings across Australia Sydney Pharmacists act as the first point of contact for public health concerns. They are instrumental in vaccination campaigns, providing travel health advice to tourists and expatriates frequenting Sydney CBD, and managing over-the-counter (OTC) sales under strict guidelines. The integration of digital technologies, such as automated dispensing systems and telehealth consultations facilitated by Pharmacists, is rapidly transforming this sector.</w:t>
      </w:r>
    </w:p>
    <w:bookmarkEnd w:id="25"/>
    <w:bookmarkStart w:id="26" w:name="hospital-pharmacy-systems"/>
    <w:p>
      <w:pPr>
        <w:pStyle w:val="Heading3"/>
      </w:pPr>
      <w:r>
        <w:t xml:space="preserve">4.2 Hospital Pharmacy Systems</w:t>
      </w:r>
    </w:p>
    <w:p>
      <w:pPr>
        <w:pStyle w:val="FirstParagraph"/>
      </w:pPr>
      <w:r>
        <w:t xml:space="preserve">In the acute care settings of Australia Sydney, Pharmacist roles are highly specialized. Clinical Pharmacists work directly with multidisciplinary teams to manage complex cases involving intensive care, oncology, and infectious diseases. They perform dosage calculations based on renal and hepatic function, monitor therapeutic drug levels (e.g., vancomycin or aminoglycosides), and participate in ward rounds to recommend evidence-based pharmacotherapy.</w:t>
      </w:r>
    </w:p>
    <w:bookmarkEnd w:id="26"/>
    <w:bookmarkEnd w:id="27"/>
    <w:bookmarkStart w:id="28" w:name="Xa940357f5658ccb3aed5bb1249dacb775adb4bb"/>
    <w:p>
      <w:pPr>
        <w:pStyle w:val="Heading2"/>
      </w:pPr>
      <w:r>
        <w:t xml:space="preserve">5.0 Public Health Initiatives in Australia Sydney</w:t>
      </w:r>
    </w:p>
    <w:p>
      <w:pPr>
        <w:pStyle w:val="FirstParagraph"/>
      </w:pPr>
      <w:r>
        <w:t xml:space="preserve">The contribution of Pharmacists to public health in Australia Sydney extends beyond individual patient care. They play a crucial role in national and state-level health initiatives.</w:t>
      </w:r>
    </w:p>
    <w:p>
      <w:pPr>
        <w:numPr>
          <w:ilvl w:val="0"/>
          <w:numId w:val="1001"/>
        </w:numPr>
        <w:pStyle w:val="Compact"/>
      </w:pPr>
      <w:r>
        <w:rPr>
          <w:bCs/>
          <w:b/>
        </w:rPr>
        <w:t xml:space="preserve">Vaccination Services:</w:t>
      </w:r>
      <w:r>
        <w:t xml:space="preserve"> </w:t>
      </w:r>
      <w:r>
        <w:t xml:space="preserve">Following the pandemic, Pharmacist-led vaccination clinics have become a staple in Australia Sydney, ensuring high uptake rates for influenza, COVID-19, and other preventable diseases.</w:t>
      </w:r>
    </w:p>
    <w:p>
      <w:pPr>
        <w:numPr>
          <w:ilvl w:val="0"/>
          <w:numId w:val="1001"/>
        </w:numPr>
        <w:pStyle w:val="Compact"/>
      </w:pPr>
      <w:r>
        <w:rPr>
          <w:bCs/>
          <w:b/>
        </w:rPr>
        <w:t xml:space="preserve">Harm Reduction:</w:t>
      </w:r>
      <w:r>
        <w:t xml:space="preserve"> </w:t>
      </w:r>
      <w:r>
        <w:t xml:space="preserve">In response to public health crises regarding substance abuse, Pharmacists in designated areas of Australia Sydney provide needle and syringe programs or naloxone distribution training to reverse opioid overdoses.</w:t>
      </w:r>
    </w:p>
    <w:p>
      <w:pPr>
        <w:numPr>
          <w:ilvl w:val="0"/>
          <w:numId w:val="1001"/>
        </w:numPr>
        <w:pStyle w:val="Compact"/>
      </w:pPr>
      <w:r>
        <w:rPr>
          <w:bCs/>
          <w:b/>
        </w:rPr>
        <w:t xml:space="preserve">Sun Safety Advocacy:</w:t>
      </w:r>
      <w:r>
        <w:t xml:space="preserve"> </w:t>
      </w:r>
      <w:r>
        <w:t xml:space="preserve">Given the high incidence of skin cancer in Australia Sydney Pharmacists frequently educate patients on sunscreen usage and skin check referrals, aligning with national "Slip, Slop, Slap" campaigns.</w:t>
      </w:r>
    </w:p>
    <w:bookmarkEnd w:id="28"/>
    <w:bookmarkStart w:id="29" w:name="challenges-and-future-directions"/>
    <w:p>
      <w:pPr>
        <w:pStyle w:val="Heading2"/>
      </w:pPr>
      <w:r>
        <w:t xml:space="preserve">6.0 Challenges and Future Directions</w:t>
      </w:r>
    </w:p>
    <w:p>
      <w:pPr>
        <w:pStyle w:val="FirstParagraph"/>
      </w:pPr>
      <w:r>
        <w:t xml:space="preserve">Despite the advancements in Pharmacist practice in Australia Sydney several challenges remain. These include workforce shortages in regional areas that feed into the greater Sydney metropolitan supply chain, increasing regulatory burdens, and the need for sustained reimbursement models for clinical services. The future of pharmacy practice in Australia Sydney will likely involve greater integration with digital health records, artificial intelligence-assisted drug interaction checking, and expanded prescribing rights for Pharmacists.</w:t>
      </w:r>
    </w:p>
    <w:bookmarkEnd w:id="29"/>
    <w:bookmarkStart w:id="30" w:name="conclusion"/>
    <w:p>
      <w:pPr>
        <w:pStyle w:val="Heading2"/>
      </w:pPr>
      <w:r>
        <w:t xml:space="preserve">7.0 Conclusion</w:t>
      </w:r>
    </w:p>
    <w:p>
      <w:pPr>
        <w:pStyle w:val="FirstParagraph"/>
      </w:pPr>
      <w:r>
        <w:t xml:space="preserve">This laboratory report confirms that the role of the Pharmacist in Australia Sydney is dynamic, essential, and rapidly expanding. No longer limited to the mechanical dispensing of drugs, today's Pharmacist is a clinical expert integral to the healthcare ecosystem. By adhering to rigorous Australian standards and adapting to the unique needs of their community in Australia Sydney Pharmacists ensure that medication therapy is safe, effective, and optimized for every patient. The continued evolution of this profession promises improved health outcomes and greater accessibility for the residents of Australia Sydney.</w:t>
      </w:r>
    </w:p>
    <w:p>
      <w:r>
        <w:pict>
          <v:rect style="width:0;height:1.5pt" o:hralign="center" o:hrstd="t" o:hr="t"/>
        </w:pict>
      </w:r>
    </w:p>
    <w:p>
      <w:pPr>
        <w:pStyle w:val="FirstParagraph"/>
      </w:pPr>
      <w:r>
        <w:rPr>
          <w:iCs/>
          <w:i/>
        </w:rPr>
        <w:t xml:space="preserve">This document was generated for academic and professional reference purposes regarding pharmaceutical practices in Australia Sydney.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Pharmacy Services in Australia Sydney</dc:title>
  <dc:creator/>
  <dc:language>en</dc:language>
  <cp:keywords/>
  <dcterms:created xsi:type="dcterms:W3CDTF">2026-07-29T03:49:55Z</dcterms:created>
  <dcterms:modified xsi:type="dcterms:W3CDTF">2026-07-29T03:49:55Z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