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Pharmacist</w:t>
      </w:r>
      <w:r>
        <w:t xml:space="preserve"> </w:t>
      </w:r>
      <w:r>
        <w:t xml:space="preserve">Role</w:t>
      </w:r>
      <w:r>
        <w:t xml:space="preserve"> </w:t>
      </w:r>
      <w:r>
        <w:t xml:space="preserve">Analysis</w:t>
      </w:r>
      <w:r>
        <w:t xml:space="preserve"> </w:t>
      </w:r>
      <w:r>
        <w:t xml:space="preserve">in</w:t>
      </w:r>
      <w:r>
        <w:t xml:space="preserve"> </w:t>
      </w:r>
      <w:r>
        <w:t xml:space="preserve">Canada</w:t>
      </w:r>
      <w:r>
        <w:t xml:space="preserve"> </w:t>
      </w:r>
      <w:r>
        <w:t xml:space="preserve">Vancouver</w:t>
      </w:r>
    </w:p>
    <w:bookmarkStart w:id="20" w:name="X35e4a094c986532cd2c55679554d3d770edbba9"/>
    <w:p>
      <w:pPr>
        <w:pStyle w:val="Heading1"/>
      </w:pPr>
      <w:r>
        <w:t xml:space="preserve">Laboratory Report: Comprehensive Analysis of the Pharmacist Profession in Canada Vancouver</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Draft</w:t>
      </w:r>
      <w:r>
        <w:br/>
      </w:r>
      <w:r>
        <w:rPr>
          <w:bCs/>
          <w:b/>
        </w:rPr>
        <w:t xml:space="preserve">Jurisdiction Focus:</w:t>
      </w:r>
      <w:r>
        <w:t xml:space="preserve"> </w:t>
      </w:r>
      <w:r>
        <w:t xml:space="preserve">British Columbia / Metro Vancouver Region</w:t>
      </w:r>
    </w:p>
    <w:bookmarkEnd w:id="20"/>
    <w:bookmarkStart w:id="21" w:name="executive-summary"/>
    <w:p>
      <w:pPr>
        <w:pStyle w:val="Heading2"/>
      </w:pPr>
      <w:r>
        <w:t xml:space="preserve">1. Executive Summary</w:t>
      </w:r>
    </w:p>
    <w:p>
      <w:pPr>
        <w:pStyle w:val="FirstParagraph"/>
      </w:pPr>
      <w:r>
        <w:t xml:space="preserve">This laboratory report serves as a critical examination of the evolving landscape of pharmacy practice within the specific geographic and regulatory context of Canada Vancouver. As healthcare delivery systems modernize, the traditional role of the pharmacist is undergoing a significant transformation. This document analyzes the educational prerequisites, licensure requirements, clinical responsibilities, and emerging trends that define a Pharmacist in this dynamic Canadian city. The findings indicate that while British Columbia maintains rigorous standards for safety and efficacy through regulatory bodies such as the College of Pharmacists of BC (CPBC), there is a distinct shift toward expanded clinical scope within Canada Vancouver's urban healthcare infrastructure.</w:t>
      </w:r>
    </w:p>
    <w:bookmarkEnd w:id="21"/>
    <w:bookmarkStart w:id="22" w:name="Xae073a07276f7934b805f5667e80787a4579f05"/>
    <w:p>
      <w:pPr>
        <w:pStyle w:val="Heading2"/>
      </w:pPr>
      <w:r>
        <w:t xml:space="preserve">2. Regulatory Framework and Licensure in Canada</w:t>
      </w:r>
    </w:p>
    <w:p>
      <w:pPr>
        <w:pStyle w:val="FirstParagraph"/>
      </w:pPr>
      <w:r>
        <w:t xml:space="preserve">To practice as a Pharmacist in Canada, one must navigate a complex web of federal and provincial regulations. The primary governing body for pharmacy practice in the province of British Columbia is the College of Pharmacists BC (CPBC). For any individual aspiring to become a Pharmacist in Canada Vancouver, adherence to the CPBC standards is mandatory. Unlike other provinces that may have different naming conventions or regulatory nuances, British Columbia emphasizes patient safety through strict continuing competence programs.</w:t>
      </w:r>
    </w:p>
    <w:p>
      <w:pPr>
        <w:pStyle w:val="BodyText"/>
      </w:pPr>
      <w:r>
        <w:t xml:space="preserve">The licensure process involves several key steps. First, candidates must hold a recognized Bachelor of Pharmacy (B.Pharm) or Doctor of Pharmacy (PharmD) degree from an accredited institution. Following graduation, aspiring pharmacists must pass the Evaluating Examination for Graduates in Canada (EEGC), which tests foundational knowledge, and subsequently pass the Pharmacist Exam administered by the Canadian Pharmacists Examining Board. Finally, candidates must complete a period of supervised practice or registration requirements set by the College before being granted full licensure to practice as a Pharmacist in Canada Vancouver.</w:t>
      </w:r>
    </w:p>
    <w:bookmarkEnd w:id="22"/>
    <w:bookmarkStart w:id="25" w:name="X6b4972a8d6ac543afecdcdb6dbdd3348b356de2"/>
    <w:p>
      <w:pPr>
        <w:pStyle w:val="Heading2"/>
      </w:pPr>
      <w:r>
        <w:t xml:space="preserve">3. The Role of the Pharmacist in Canada Vancouver</w:t>
      </w:r>
    </w:p>
    <w:p>
      <w:pPr>
        <w:pStyle w:val="FirstParagraph"/>
      </w:pPr>
      <w:r>
        <w:t xml:space="preserve">In the bustling metropolitan area of Canada Vancouver, the role of a Pharmacist extends far beyond dispensing medication. The high density of population and diverse demographic makeup necessitate a higher level of patient interaction and clinical intervention. Pharmacists in this region are increasingly integrated into primary care networks, working alongside family physicians, nurse practitioners, and specialists.</w:t>
      </w:r>
    </w:p>
    <w:bookmarkStart w:id="23" w:name="clinical-services-expansion"/>
    <w:p>
      <w:pPr>
        <w:pStyle w:val="Heading3"/>
      </w:pPr>
      <w:r>
        <w:t xml:space="preserve">3.1 Clinical Services Expansion</w:t>
      </w:r>
    </w:p>
    <w:p>
      <w:pPr>
        <w:pStyle w:val="FirstParagraph"/>
      </w:pPr>
      <w:r>
        <w:t xml:space="preserve">A defining characteristic of the modern Pharmacist in Canada Vancouver is the expansion of independent prescribing authority. Recent legislative changes have allowed pharmacists to prescribe for minor ailments such as urinary tract infections, skin rashes, and allergic rhinitis. This shift significantly reduces the burden on emergency departments and primary care clinics in dense urban centers like Vancouver. Furthermore, pharmacists are authorized to renew chronic disease medications (e.g., diabetes management, hypertension control) without immediate physician intervention, provided certain clinical criteria are met.</w:t>
      </w:r>
    </w:p>
    <w:bookmarkEnd w:id="23"/>
    <w:bookmarkStart w:id="24" w:name="immunization-services"/>
    <w:p>
      <w:pPr>
        <w:pStyle w:val="Heading3"/>
      </w:pPr>
      <w:r>
        <w:t xml:space="preserve">3.2 Immunization Services</w:t>
      </w:r>
    </w:p>
    <w:p>
      <w:pPr>
        <w:pStyle w:val="FirstParagraph"/>
      </w:pPr>
      <w:r>
        <w:t xml:space="preserve">Vaccination is another cornerstone of the Pharmacist's role in Canada Vancouver. Pharmacists here are fully qualified to administer immunizations, playing a crucial public health role during flu seasons and emerging infectious disease outbreaks. This accessibility provides residents with convenient opportunities to stay up-to-date on their vaccinations, thereby enhancing community immunity.</w:t>
      </w:r>
    </w:p>
    <w:bookmarkEnd w:id="24"/>
    <w:bookmarkEnd w:id="25"/>
    <w:bookmarkStart w:id="26" w:name="cultural-competency-and-diversity"/>
    <w:p>
      <w:pPr>
        <w:pStyle w:val="Heading2"/>
      </w:pPr>
      <w:r>
        <w:t xml:space="preserve">4. Cultural Competency and Diversity</w:t>
      </w:r>
    </w:p>
    <w:p>
      <w:pPr>
        <w:pStyle w:val="FirstParagraph"/>
      </w:pPr>
      <w:r>
        <w:t xml:space="preserve">Vancouver is renowned for its multicultural diversity, with significant populations speaking Cantonese, Mandarin, Punjabi, Tagalog, and Spanish. Consequently, the Pharmacist in Canada Vancouver must possess high levels of cultural competency and linguistic adaptability. Effective communication is not merely about translation but understanding cultural attitudes toward health and medicine.</w:t>
      </w:r>
    </w:p>
    <w:p>
      <w:pPr>
        <w:pStyle w:val="BodyText"/>
      </w:pPr>
      <w:r>
        <w:t xml:space="preserve">Multilingual pharmacists are highly sought after in this region to bridge communication gaps with patients from non-English speaking backgrounds. This aspect of the job description requires ongoing professional development in health literacy and cross-cultural care. The ability to provide culturally safe care is now a critical metric for evaluating the performance of any Pharmacist practicing in Canada Vancouver.</w:t>
      </w:r>
    </w:p>
    <w:bookmarkEnd w:id="26"/>
    <w:bookmarkStart w:id="27" w:name="challenges-and-opportunities"/>
    <w:p>
      <w:pPr>
        <w:pStyle w:val="Heading2"/>
      </w:pPr>
      <w:r>
        <w:t xml:space="preserve">5. Challenges and Opportunities</w:t>
      </w:r>
    </w:p>
    <w:p>
      <w:pPr>
        <w:pStyle w:val="FirstParagraph"/>
      </w:pPr>
      <w:r>
        <w:t xml:space="preserve">Despite the advancements, pharmacists face significant challenges in Canada Vancouver. These include pharmacy deserts in certain suburban areas where access to pharmaceutical care is limited due to a shortage of licensed practitioners. Additionally, burnout remains a concern due to the increasing administrative burden and mental load associated with managing complex medication regimens and new clinical responsibilities.</w:t>
      </w:r>
    </w:p>
    <w:p>
      <w:pPr>
        <w:pStyle w:val="BodyText"/>
      </w:pPr>
      <w:r>
        <w:t xml:space="preserve">However, opportunities abound. The integration of digital health tools in Canada Vancouver allows pharmacists to utilize electronic prescription systems more efficiently. Telepharmacy services are expanding, enabling remote consultations for patients in rural areas surrounding the Greater Vancouver Regional District. This technological adoption enhances the reach and impact of a Pharmacist's services across the broader province.</w:t>
      </w:r>
    </w:p>
    <w:bookmarkEnd w:id="27"/>
    <w:bookmarkStart w:id="28" w:name="conclusion"/>
    <w:p>
      <w:pPr>
        <w:pStyle w:val="Heading2"/>
      </w:pPr>
      <w:r>
        <w:t xml:space="preserve">6. Conclusion</w:t>
      </w:r>
    </w:p>
    <w:p>
      <w:pPr>
        <w:pStyle w:val="FirstParagraph"/>
      </w:pPr>
      <w:r>
        <w:t xml:space="preserve">In conclusion, the position of a Pharmacist in Canada Vancouver is dynamic, clinically rigorous, and essential to the healthcare ecosystem. It requires not only technical knowledge of pharmacology but also strong interpersonal skills, cultural awareness, and adaptability to changing regulations governed by the College of Pharmacists BC. As healthcare continues to evolve in British Columbia, the Pharmacist will remain a frontline provider in Canada Vancouver, ensuring safe medication use and improving patient outcomes through expanded clinical services. Future reports should focus on longitudinal studies regarding patient satisfaction with pharmacist-prescribed minor ailment treatments.</w:t>
      </w:r>
    </w:p>
    <w:bookmarkEnd w:id="28"/>
    <w:p>
      <w:pPr>
        <w:pStyle w:val="BodyText"/>
      </w:pPr>
      <w:r>
        <w:rPr>
          <w:bCs/>
          <w:b/>
        </w:rPr>
        <w:t xml:space="preserve">References:</w:t>
      </w:r>
    </w:p>
    <w:p>
      <w:pPr>
        <w:numPr>
          <w:ilvl w:val="0"/>
          <w:numId w:val="1001"/>
        </w:numPr>
        <w:pStyle w:val="Compact"/>
      </w:pPr>
      <w:r>
        <w:t xml:space="preserve">College of Pharmacists BC (CPBC). (2023). Standards and Guidelines for Pharmacy Practice.</w:t>
      </w:r>
    </w:p>
    <w:p>
      <w:pPr>
        <w:numPr>
          <w:ilvl w:val="0"/>
          <w:numId w:val="1001"/>
        </w:numPr>
        <w:pStyle w:val="Compact"/>
      </w:pPr>
      <w:r>
        <w:t xml:space="preserve">Federal College of Pharmacists Canada. (2023). Licensure Pathways for Internationally Educated Graduates.</w:t>
      </w:r>
    </w:p>
    <w:p>
      <w:pPr>
        <w:numPr>
          <w:ilvl w:val="0"/>
          <w:numId w:val="1001"/>
        </w:numPr>
        <w:pStyle w:val="Compact"/>
      </w:pPr>
      <w:r>
        <w:t xml:space="preserve">Vancouver Coastal Health Authority. (2023). Integrated Pharmacy Services in Metro Vancouver.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Pharmacist Role Analysis in Canada Vancouver</dc:title>
  <dc:creator/>
  <dc:language>en</dc:language>
  <cp:keywords/>
  <dcterms:created xsi:type="dcterms:W3CDTF">2026-07-29T06:31:05Z</dcterms:created>
  <dcterms:modified xsi:type="dcterms:W3CDTF">2026-07-29T06:31:05Z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