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Pharmacist</w:t>
      </w:r>
      <w:r>
        <w:t xml:space="preserve"> </w:t>
      </w:r>
      <w:r>
        <w:t xml:space="preserve">Role</w:t>
      </w:r>
      <w:r>
        <w:t xml:space="preserve"> </w:t>
      </w:r>
      <w:r>
        <w:t xml:space="preserve">in</w:t>
      </w:r>
      <w:r>
        <w:t xml:space="preserve"> </w:t>
      </w:r>
      <w:r>
        <w:t xml:space="preserve">Italy</w:t>
      </w:r>
      <w:r>
        <w:t xml:space="preserve"> </w:t>
      </w:r>
      <w:r>
        <w:t xml:space="preserve">Rome</w:t>
      </w:r>
    </w:p>
    <w:bookmarkStart w:id="26" w:name="X7a51e66fa76167e62bfb7d3f7807e7f9b9f5e01"/>
    <w:p>
      <w:pPr>
        <w:pStyle w:val="Heading1"/>
      </w:pPr>
      <w:r>
        <w:t xml:space="preserve">Laboratory Report on the Pharmacist Role in Italy Rome</w:t>
      </w:r>
    </w:p>
    <w:p>
      <w:pPr>
        <w:pStyle w:val="FirstParagraph"/>
      </w:pPr>
      <w:r>
        <w:rPr>
          <w:bCs/>
          <w:b/>
        </w:rPr>
        <w:t xml:space="preserve">Date:</w:t>
      </w:r>
      <w:r>
        <w:t xml:space="preserve"> </w:t>
      </w:r>
      <w:r>
        <w:t xml:space="preserve">October 26, 2023</w:t>
      </w:r>
      <w:r>
        <w:br/>
      </w:r>
      <w:r>
        <w:rPr>
          <w:bCs/>
          <w:b/>
        </w:rPr>
        <w:t xml:space="preserve">Location of Study:</w:t>
      </w:r>
      <w:r>
        <w:t xml:space="preserve"> </w:t>
      </w:r>
      <w:r>
        <w:t xml:space="preserve">Italy Rome</w:t>
      </w:r>
      <w:r>
        <w:br/>
      </w:r>
      <w:r>
        <w:rPr>
          <w:bCs/>
          <w:b/>
        </w:rPr>
        <w:t xml:space="preserve">Subject Scope:</w:t>
      </w:r>
      <w:r>
        <w:t xml:space="preserve">The Pharmacist and Public Health Infrastructure</w:t>
      </w:r>
    </w:p>
    <w:bookmarkStart w:id="20" w:name="Xf8175ee222d4ac5220b202777e3bfe9ad777b3b"/>
    <w:p>
      <w:pPr>
        <w:pStyle w:val="Heading2"/>
      </w:pPr>
      <w:r>
        <w:t xml:space="preserve">I. Introduction to the Pharmacist in Italy Rome</w:t>
      </w:r>
    </w:p>
    <w:p>
      <w:pPr>
        <w:pStyle w:val="FirstParagraph"/>
      </w:pPr>
      <w:r>
        <w:t xml:space="preserve">The landscape of pharmaceutical practice within</w:t>
      </w:r>
      <w:r>
        <w:t xml:space="preserve"> </w:t>
      </w:r>
      <w:r>
        <w:rPr>
          <w:u w:val="single"/>
          <w:iCs/>
          <w:i/>
          <w:bCs/>
          <w:b/>
        </w:rPr>
        <w:t xml:space="preserve">Rome, Italy</w:t>
      </w:r>
      <w:r>
        <w:t xml:space="preserve">, represents a unique intersection of historical medical tradition and modern healthcare demands. This report serves as a comprehensive examination of the role played by the</w:t>
      </w:r>
      <w:r>
        <w:t xml:space="preserve"> </w:t>
      </w:r>
      <w:r>
        <w:rPr>
          <w:bCs/>
          <w:b/>
        </w:rPr>
        <w:t xml:space="preserve">Pharmacist</w:t>
      </w:r>
      <w:r>
        <w:t xml:space="preserve">. In this historic city, which sits at the heart of the Italian national health system, understanding how every</w:t>
      </w:r>
      <w:r>
        <w:t xml:space="preserve"> </w:t>
      </w:r>
      <w:r>
        <w:rPr>
          <w:bCs/>
          <w:b/>
        </w:rPr>
        <w:t xml:space="preserve">Pharmacist</w:t>
      </w:r>
      <w:r>
        <w:t xml:space="preserve"> </w:t>
      </w:r>
      <w:r>
        <w:t xml:space="preserve">operates is essential for analyzing broader public health trends. The urban density and tourism levels in Rome specifically influence how a</w:t>
      </w:r>
      <w:r>
        <w:t xml:space="preserve"> </w:t>
      </w:r>
      <w:r>
        <w:rPr>
          <w:bCs/>
          <w:b/>
          <w:u w:val="single"/>
          <w:iCs/>
          <w:i/>
        </w:rPr>
        <w:t xml:space="preserve">Pharmacist</w:t>
      </w:r>
      <w:r>
        <w:t xml:space="preserve"> </w:t>
      </w:r>
      <w:r>
        <w:t xml:space="preserve">functions on a daily basis compared to rural practitioners elsewhere in the nation. Therefore, this laboratory report isolates the specific operational parameters of pharmaceutical services provided by every Pharmacist within the city limits of Italy Rome.</w:t>
      </w:r>
      <w:r>
        <w:t xml:space="preserve"> </w:t>
      </w:r>
      <w:r>
        <w:t xml:space="preserve">The primary objective of this analysis is to evaluate how each</w:t>
      </w:r>
      <w:r>
        <w:t xml:space="preserve"> </w:t>
      </w:r>
      <w:r>
        <w:rPr>
          <w:u w:val="single"/>
          <w:iCs/>
          <w:i/>
          <w:bCs/>
          <w:b/>
        </w:rPr>
        <w:t xml:space="preserve">Pharmacist</w:t>
      </w:r>
      <w:r>
        <w:t xml:space="preserve"> </w:t>
      </w:r>
      <w:r>
        <w:t xml:space="preserve">contributes to patient safety, medication adherence, and community education. By focusing on the individual practitioner—the single Pharmacist—we can better understand the systemic efficacy of healthcare delivery in one of Europe's most densely populated capitals. This document details the regulatory framework, daily workflow, and specialized responsibilities mandated for every Pharmacist operating under Italian law within Rome.</w:t>
      </w:r>
    </w:p>
    <w:bookmarkEnd w:id="20"/>
    <w:bookmarkStart w:id="21" w:name="Xb7020ba746e8f9928fa4965a54ef91df5f06f9f"/>
    <w:p>
      <w:pPr>
        <w:pStyle w:val="Heading2"/>
      </w:pPr>
      <w:r>
        <w:t xml:space="preserve">II. Regulatory Framework Governing Italy Rome</w:t>
      </w:r>
    </w:p>
    <w:p>
      <w:pPr>
        <w:pStyle w:val="FirstParagraph"/>
      </w:pPr>
      <w:r>
        <w:t xml:space="preserve">To properly contextualize the actions of any given</w:t>
      </w:r>
      <w:r>
        <w:t xml:space="preserve"> </w:t>
      </w:r>
      <w:r>
        <w:rPr>
          <w:u w:val="single"/>
          <w:iCs/>
          <w:i/>
          <w:bCs/>
          <w:b/>
        </w:rPr>
        <w:t xml:space="preserve">Pharmacist</w:t>
      </w:r>
      <w:r>
        <w:t xml:space="preserve">, one must first understand the strict regulatory environment in which they operate in Italy Rome. The Italian National Health Service (SSN) provides a universal coverage model, yet it relies heavily on private enterprise for drug distribution. Consequently, every</w:t>
      </w:r>
      <w:r>
        <w:t xml:space="preserve"> </w:t>
      </w:r>
      <w:r>
        <w:rPr>
          <w:bCs/>
          <w:b/>
        </w:rPr>
        <w:t xml:space="preserve">Pharmacist</w:t>
      </w:r>
      <w:r>
        <w:t xml:space="preserve"> </w:t>
      </w:r>
      <w:r>
        <w:t xml:space="preserve">acts as both a private business owner and a public health sentinel. In Rome, the placement of pharmacies is strictly regulated by regional laws to ensure that no area is left without access to medical supplies. This means that when an individual enters any establishment in Italy Rome, they are entering a space where at least one qualified Pharmacist has been legally guaranteed presence or rapid accessibility based on population density ratios.</w:t>
      </w:r>
      <w:r>
        <w:t xml:space="preserve"> </w:t>
      </w:r>
      <w:r>
        <w:t xml:space="preserve">The licensure required for every Pharmacist in Italy is rigorous, involving a six-year university degree followed by specialized training. In the context of</w:t>
      </w:r>
      <w:r>
        <w:t xml:space="preserve"> </w:t>
      </w:r>
      <w:r>
        <w:rPr>
          <w:u w:val="single"/>
          <w:iCs/>
          <w:i/>
          <w:bCs/>
          <w:b/>
        </w:rPr>
        <w:t xml:space="preserve">Rome</w:t>
      </w:r>
      <w:r>
        <w:t xml:space="preserve">, where international standards are increasingly important due to tourism and expatriate communities, the linguistic and cultural competencies of each Pharmacist are scrutinized. The collaboration between the local Ministry of Health in Italy Rome and professional orders ensures that every</w:t>
      </w:r>
      <w:r>
        <w:t xml:space="preserve"> </w:t>
      </w:r>
      <w:r>
        <w:rPr>
          <w:bCs/>
          <w:b/>
        </w:rPr>
        <w:t xml:space="preserve">Pharmacist</w:t>
      </w:r>
      <w:r>
        <w:t xml:space="preserve"> </w:t>
      </w:r>
      <w:r>
        <w:t xml:space="preserve">remains compliant with European Union directives regarding pharmaceutical safety. This regulatory oversight is a critical component of our laboratory report, as it dictates the boundaries within which every Pharmacist must operate to maintain their license to practice in this specific geographic location.</w:t>
      </w:r>
    </w:p>
    <w:bookmarkEnd w:id="21"/>
    <w:bookmarkStart w:id="22" w:name="X85b318873b369d7bea9e265e432c115ec50a512"/>
    <w:p>
      <w:pPr>
        <w:pStyle w:val="Heading2"/>
      </w:pPr>
      <w:r>
        <w:t xml:space="preserve">III. Operational Workflow of the Pharmacist in Italy Rome</w:t>
      </w:r>
    </w:p>
    <w:p>
      <w:pPr>
        <w:pStyle w:val="FirstParagraph"/>
      </w:pPr>
      <w:r>
        <w:t xml:space="preserve">The daily workflow for a</w:t>
      </w:r>
      <w:r>
        <w:t xml:space="preserve"> </w:t>
      </w:r>
      <w:r>
        <w:rPr>
          <w:u w:val="single"/>
          <w:iCs/>
          <w:i/>
          <w:bCs/>
          <w:b/>
        </w:rPr>
        <w:t xml:space="preserve">Pharmacist</w:t>
      </w:r>
      <w:r>
        <w:t xml:space="preserve"> </w:t>
      </w:r>
      <w:r>
        <w:t xml:space="preserve">in Italy Rome differs significantly from standard models seen in other countries due to the unique social structure of Italian pharmacy visits. In many cultures, self-service is common; however, in every Italian Rome pharmacy, there is an expectation of high-touch consultation with each Pharmacist. When a patient presents a prescription or seeks advice over the counter (a practice strictly monitored and allowed only for specific categories by law), every</w:t>
      </w:r>
      <w:r>
        <w:t xml:space="preserve"> </w:t>
      </w:r>
      <w:r>
        <w:rPr>
          <w:bCs/>
          <w:b/>
        </w:rPr>
        <w:t xml:space="preserve">Pharmacist</w:t>
      </w:r>
      <w:r>
        <w:t xml:space="preserve"> </w:t>
      </w:r>
      <w:r>
        <w:t xml:space="preserve">engages in a direct dialogue. This interaction is not merely transactional; it is diagnostic in nature, requiring the Pharmacist to assess potential drug interactions, side effects, and compliance issues personally.</w:t>
      </w:r>
      <w:r>
        <w:t xml:space="preserve"> </w:t>
      </w:r>
      <w:r>
        <w:t xml:space="preserve">Furthermore, the physical environment of pharmacies across Rome often reflects this personalized service model. Each pharmacy acts as a community hub where every</w:t>
      </w:r>
      <w:r>
        <w:t xml:space="preserve"> </w:t>
      </w:r>
      <w:r>
        <w:rPr>
          <w:u w:val="single"/>
          <w:iCs/>
          <w:i/>
          <w:bCs/>
          <w:b/>
        </w:rPr>
        <w:t xml:space="preserve">Pharmacist</w:t>
      </w:r>
      <w:r>
        <w:t xml:space="preserve"> </w:t>
      </w:r>
      <w:r>
        <w:t xml:space="preserve">is expected to be knowledgeable about local health trends specific to the city—such as seasonal allergies common in the Roman countryside or travel-related vaccinations required for tourists departing from Rome’s airports. The report highlights that this localized knowledge base is a distinct advantage of having a Pharmacist embedded within the community fabric of Italy Rome.</w:t>
      </w:r>
      <w:r>
        <w:t xml:space="preserve"> </w:t>
      </w:r>
      <w:r>
        <w:t xml:space="preserve">Additionally, every</w:t>
      </w:r>
      <w:r>
        <w:t xml:space="preserve"> </w:t>
      </w:r>
      <w:r>
        <w:rPr>
          <w:bCs/>
          <w:b/>
        </w:rPr>
        <w:t xml:space="preserve">Pharmacist</w:t>
      </w:r>
      <w:r>
        <w:t xml:space="preserve"> </w:t>
      </w:r>
      <w:r>
        <w:t xml:space="preserve">in Italy must manage inventory with extreme precision due to the high cost and strict storage requirements of certain medications (such as refrigerated insulin or biologics). In an ancient city like Rome, where modern logistics can be challenging due to historic architecture and traffic zones, the logistical coordination for each Pharmacist is complex. This administrative burden impacts how much time every Pharmacist can dedicate to direct patient care, making efficient workflow management a critical skill set for success in this region.</w:t>
      </w:r>
    </w:p>
    <w:bookmarkEnd w:id="22"/>
    <w:bookmarkStart w:id="23" w:name="Xfaa2b5f14e11597217b463395b3df4109dbf352"/>
    <w:p>
      <w:pPr>
        <w:pStyle w:val="Heading2"/>
      </w:pPr>
      <w:r>
        <w:t xml:space="preserve">IV. Public Health Contributions and Specialized Roles</w:t>
      </w:r>
    </w:p>
    <w:p>
      <w:pPr>
        <w:pStyle w:val="FirstParagraph"/>
      </w:pPr>
      <w:r>
        <w:t xml:space="preserve">Beyond dispensing medication, the role of the</w:t>
      </w:r>
      <w:r>
        <w:t xml:space="preserve"> </w:t>
      </w:r>
      <w:r>
        <w:rPr>
          <w:u w:val="single"/>
          <w:iCs/>
          <w:i/>
          <w:bCs/>
          <w:b/>
        </w:rPr>
        <w:t xml:space="preserve">Pharmacist</w:t>
      </w:r>
      <w:r>
        <w:t xml:space="preserve"> </w:t>
      </w:r>
      <w:r>
        <w:t xml:space="preserve">in Italy Rome has expanded significantly in recent years to include broader public health responsibilities. Every Pharmacist is increasingly becoming a first line of defense against infectious diseases and chronic conditions. For instance, during flu seasons or pandemics, each Pharmacist plays a pivotal role in distributing preventive measures and providing preliminary testing where authorized by the government of Italy Rome. The proximity of pharmacies in Rome—often located on nearly every street corner—means that every Pharmacist is highly accessible to vulnerable populations, including the elderly who may reside alone.</w:t>
      </w:r>
      <w:r>
        <w:t xml:space="preserve"> </w:t>
      </w:r>
      <w:r>
        <w:t xml:space="preserve">Moreover, the specialization available to each</w:t>
      </w:r>
      <w:r>
        <w:t xml:space="preserve"> </w:t>
      </w:r>
      <w:r>
        <w:rPr>
          <w:bCs/>
          <w:b/>
        </w:rPr>
        <w:t xml:space="preserve">Pharmacist</w:t>
      </w:r>
      <w:r>
        <w:t xml:space="preserve"> </w:t>
      </w:r>
      <w:r>
        <w:t xml:space="preserve">in Italy allows for tailored care. While general practice is standard, some Pharmacists in Rome specialize in oncology support or pediatric dosage calculations. This specialization ensures that even complex cases are handled with expertise by the designated Pharmacist before the patient returns to their primary care physician. The integration of digital health records also means that every Pharmacist can view a patient's history (with consent), thereby reducing the risk of medical errors and ensuring continuity of care across different specialists in Italy Rome.</w:t>
      </w:r>
    </w:p>
    <w:bookmarkEnd w:id="23"/>
    <w:bookmarkStart w:id="24" w:name="Xa324943d4cfc33b1458686cbeeddfd0a78649df"/>
    <w:p>
      <w:pPr>
        <w:pStyle w:val="Heading2"/>
      </w:pPr>
      <w:r>
        <w:t xml:space="preserve">V. Challenges and Future Outlook for the Pharmacist</w:t>
      </w:r>
    </w:p>
    <w:p>
      <w:pPr>
        <w:pStyle w:val="FirstParagraph"/>
      </w:pPr>
      <w:r>
        <w:t xml:space="preserve">Despite the robust nature of the system, challenges persist for every</w:t>
      </w:r>
      <w:r>
        <w:t xml:space="preserve"> </w:t>
      </w:r>
      <w:r>
        <w:rPr>
          <w:bCs/>
          <w:b/>
        </w:rPr>
        <w:t xml:space="preserve">Pharmacist</w:t>
      </w:r>
      <w:r>
        <w:t xml:space="preserve"> </w:t>
      </w:r>
      <w:r>
        <w:t xml:space="preserve">operating in Italy Rome. Economic pressures, including rising overhead costs and government price caps on medications, threaten the viability of independent pharmacies. If these economic pressures become too severe, we risk a scenario where fewer Pharmacists remain available to serve the populace in Italy Rome. This potential reduction would directly impact public health outcomes and patient satisfaction levels across the city.</w:t>
      </w:r>
      <w:r>
        <w:t xml:space="preserve"> </w:t>
      </w:r>
      <w:r>
        <w:t xml:space="preserve">However, there is optimism regarding technological integration. Every future</w:t>
      </w:r>
      <w:r>
        <w:t xml:space="preserve"> </w:t>
      </w:r>
      <w:r>
        <w:rPr>
          <w:u w:val="single"/>
          <w:iCs/>
          <w:i/>
          <w:bCs/>
          <w:b/>
        </w:rPr>
        <w:t xml:space="preserve">Pharmacist</w:t>
      </w:r>
      <w:r>
        <w:t xml:space="preserve"> </w:t>
      </w:r>
      <w:r>
        <w:t xml:space="preserve">will likely rely more heavily on telemedicine support and AI-driven drug interaction checks to enhance their decision-making processes. This digital transformation aims to augment, rather than replace, the human touch that is characteristic of a Pharmacist in Italian culture. The goal is to empower each Pharmacist with better tools so they can provide superior service to the citizens and visitors of Italy Rome.</w:t>
      </w:r>
    </w:p>
    <w:bookmarkEnd w:id="24"/>
    <w:bookmarkStart w:id="25" w:name="vi.-conclusion"/>
    <w:p>
      <w:pPr>
        <w:pStyle w:val="Heading2"/>
      </w:pPr>
      <w:r>
        <w:t xml:space="preserve">VI. Conclusion</w:t>
      </w:r>
    </w:p>
    <w:p>
      <w:pPr>
        <w:pStyle w:val="FirstParagraph"/>
      </w:pPr>
      <w:r>
        <w:t xml:space="preserve">In conclusion, this laboratory report underscores the critical importance of the</w:t>
      </w:r>
      <w:r>
        <w:t xml:space="preserve"> </w:t>
      </w:r>
      <w:r>
        <w:rPr>
          <w:u w:val="single"/>
          <w:iCs/>
          <w:i/>
          <w:bCs/>
          <w:b/>
        </w:rPr>
        <w:t xml:space="preserve">Pharmacist</w:t>
      </w:r>
      <w:r>
        <w:t xml:space="preserve"> </w:t>
      </w:r>
      <w:r>
        <w:t xml:space="preserve">within the healthcare ecosystem of</w:t>
      </w:r>
      <w:r>
        <w:t xml:space="preserve"> </w:t>
      </w:r>
      <w:r>
        <w:rPr>
          <w:u w:val="single"/>
          <w:iCs/>
          <w:i/>
          <w:bCs/>
          <w:b/>
        </w:rPr>
        <w:t xml:space="preserve">Rome, Italy</w:t>
      </w:r>
      <w:r>
        <w:t xml:space="preserve">. From regulatory compliance to daily patient interaction and public health advocacy, every Pharmacist serves as a vital link in maintaining community wellness. The unique historical and cultural context of Italy Rome demands that each Pharmacist possess not only medical expertise but also significant social intelligence. As the healthcare landscape evolves, the role of the</w:t>
      </w:r>
      <w:r>
        <w:t xml:space="preserve"> </w:t>
      </w:r>
      <w:r>
        <w:rPr>
          <w:bCs/>
          <w:b/>
        </w:rPr>
        <w:t xml:space="preserve">Pharmacist</w:t>
      </w:r>
      <w:r>
        <w:t xml:space="preserve"> </w:t>
      </w:r>
      <w:r>
        <w:t xml:space="preserve">will continue to adapt, ensuring that they remain essential partners in health for all residents and travelers in this vibrant Italian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Pharmacist Role in Italy Rome</dc:title>
  <dc:creator/>
  <dc:language>en</dc:language>
  <cp:keywords/>
  <dcterms:created xsi:type="dcterms:W3CDTF">2026-07-29T09:33:12Z</dcterms:created>
  <dcterms:modified xsi:type="dcterms:W3CDTF">2026-07-29T09:33:12Z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