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Performance</w:t>
      </w:r>
      <w:r>
        <w:t xml:space="preserve"> </w:t>
      </w:r>
      <w:r>
        <w:t xml:space="preserve">Evaluation:</w:t>
      </w:r>
      <w:r>
        <w:t xml:space="preserve"> </w:t>
      </w:r>
      <w:r>
        <w:t xml:space="preserve">Photographic</w:t>
      </w:r>
      <w:r>
        <w:t xml:space="preserve"> </w:t>
      </w:r>
      <w:r>
        <w:t xml:space="preserve">Imaging</w:t>
      </w:r>
      <w:r>
        <w:t xml:space="preserve"> </w:t>
      </w:r>
      <w:r>
        <w:t xml:space="preserve">Systems</w:t>
      </w:r>
      <w:r>
        <w:t xml:space="preserve"> </w:t>
      </w:r>
      <w:r>
        <w:t xml:space="preserve">in</w:t>
      </w:r>
      <w:r>
        <w:t xml:space="preserve"> </w:t>
      </w:r>
      <w:r>
        <w:t xml:space="preserve">the</w:t>
      </w:r>
      <w:r>
        <w:t xml:space="preserve"> </w:t>
      </w:r>
      <w:r>
        <w:t xml:space="preserve">Coastal</w:t>
      </w:r>
      <w:r>
        <w:t xml:space="preserve"> </w:t>
      </w:r>
      <w:r>
        <w:t xml:space="preserve">Urban</w:t>
      </w:r>
      <w:r>
        <w:t xml:space="preserve"> </w:t>
      </w:r>
      <w:r>
        <w:t xml:space="preserve">Environment</w:t>
      </w:r>
      <w:r>
        <w:t xml:space="preserve"> </w:t>
      </w:r>
      <w:r>
        <w:t xml:space="preserve">of</w:t>
      </w:r>
      <w:r>
        <w:t xml:space="preserve"> </w:t>
      </w:r>
      <w:r>
        <w:t xml:space="preserve">Alexandria,</w:t>
      </w:r>
      <w:r>
        <w:t xml:space="preserve"> </w:t>
      </w:r>
      <w:r>
        <w:t xml:space="preserve">Egypt</w:t>
      </w:r>
    </w:p>
    <w:bookmarkStart w:id="34" w:name="laboratory-report"/>
    <w:p>
      <w:pPr>
        <w:pStyle w:val="Heading1"/>
      </w:pPr>
      <w:r>
        <w:t xml:space="preserve">LABORATORY REPORT</w:t>
      </w:r>
    </w:p>
    <w:bookmarkStart w:id="33" w:name="X9ebb9c4f185c21c606d03b5b23fcc05cef8d4f8"/>
    <w:p>
      <w:pPr>
        <w:pStyle w:val="Heading2"/>
      </w:pPr>
      <w:r>
        <w:t xml:space="preserve">Evaluation of High-Resolution Imaging Protocols in Mediterranean Environments</w:t>
      </w:r>
    </w:p>
    <w:p>
      <w:pPr>
        <w:pStyle w:val="FirstParagraph"/>
      </w:pPr>
      <w:r>
        <w:rPr>
          <w:bCs/>
          <w:b/>
        </w:rPr>
        <w:t xml:space="preserve">Date:</w:t>
      </w:r>
    </w:p>
    <w:p>
      <w:pPr>
        <w:pStyle w:val="BodyText"/>
      </w:pPr>
      <w:r>
        <w:rPr>
          <w:bCs/>
          <w:b/>
        </w:rPr>
        <w:t xml:space="preserve">To:</w:t>
      </w:r>
    </w:p>
    <w:p>
      <w:pPr>
        <w:pStyle w:val="BodyText"/>
      </w:pPr>
      <w:r>
        <w:rPr>
          <w:bCs/>
          <w:b/>
        </w:rPr>
        <w:t xml:space="preserve">Distribution: Technical Analysis Division, Photography Sector</w:t>
      </w:r>
    </w:p>
    <w:p>
      <w:pPr>
        <w:pStyle w:val="BodyText"/>
      </w:pPr>
      <w:r>
        <w:br/>
      </w:r>
    </w:p>
    <w:bookmarkStart w:id="20" w:name="abstract"/>
    <w:p>
      <w:pPr>
        <w:pStyle w:val="Heading3"/>
      </w:pPr>
      <w:r>
        <w:t xml:space="preserve">1.0 Abstract</w:t>
      </w:r>
    </w:p>
    <w:p>
      <w:pPr>
        <w:pStyle w:val="FirstParagraph"/>
      </w:pPr>
      <w:r>
        <w:t xml:space="preserve">This laboratory report details a comprehensive field test conducted to evaluate the efficacy of modern photographic equipment and post-processing workflows within the specific environmental conditions of</w:t>
      </w:r>
      <w:r>
        <w:t xml:space="preserve"> </w:t>
      </w:r>
      <w:r>
        <w:rPr>
          <w:bCs/>
          <w:b/>
        </w:rPr>
        <w:t xml:space="preserve">Egypt Alexandria</w:t>
      </w:r>
      <w:r>
        <w:t xml:space="preserve">. The primary objective was to determine the optimal configuration for a professional</w:t>
      </w:r>
      <w:r>
        <w:t xml:space="preserve"> </w:t>
      </w:r>
      <w:r>
        <w:rPr>
          <w:bCs/>
          <w:b/>
        </w:rPr>
        <w:t xml:space="preserve">Photographer</w:t>
      </w:r>
      <w:r>
        <w:t xml:space="preserve"> </w:t>
      </w:r>
      <w:r>
        <w:t xml:space="preserve">tasked with capturing architectural heritage, coastal landscapes, and high-contrast street scenes. The study highlights that while standard atmospheric models are insufficient for this region, specialized color grading and lens protection protocols significantly enhance image fidelity. Findings suggest that the unique interplay of Mediterranean humidity and intense solar radiation requires a distinct approach to exposure management.</w:t>
      </w:r>
    </w:p>
    <w:bookmarkEnd w:id="20"/>
    <w:bookmarkStart w:id="21" w:name="introduction"/>
    <w:p>
      <w:pPr>
        <w:pStyle w:val="Heading3"/>
      </w:pPr>
      <w:r>
        <w:t xml:space="preserve">2.0 Introduction</w:t>
      </w:r>
    </w:p>
    <w:p>
      <w:pPr>
        <w:pStyle w:val="FirstParagraph"/>
      </w:pPr>
      <w:r>
        <w:t xml:space="preserve">The city of</w:t>
      </w:r>
      <w:r>
        <w:t xml:space="preserve"> </w:t>
      </w:r>
      <w:r>
        <w:rPr>
          <w:bCs/>
          <w:b/>
        </w:rPr>
        <w:t xml:space="preserve">Egypt Alexandria</w:t>
      </w:r>
      <w:r>
        <w:t xml:space="preserve">, often referred to as the "Bride of the Mediterranean," presents a unique set of challenges for optical imaging systems. Unlike the arid highlands or desert interiors, Alexandria is characterized by high humidity levels, saline air composition, and intense direct sunlight reflected off the sea surface. These factors create dynamic range issues that standard camera sensors struggle to resolve without manual intervention.</w:t>
      </w:r>
    </w:p>
    <w:p>
      <w:pPr>
        <w:pStyle w:val="BodyText"/>
      </w:pPr>
      <w:r>
        <w:t xml:space="preserve">The role of the</w:t>
      </w:r>
      <w:r>
        <w:t xml:space="preserve"> </w:t>
      </w:r>
      <w:r>
        <w:rPr>
          <w:bCs/>
          <w:b/>
        </w:rPr>
        <w:t xml:space="preserve">Photographer</w:t>
      </w:r>
      <w:r>
        <w:t xml:space="preserve"> </w:t>
      </w:r>
      <w:r>
        <w:t xml:space="preserve">in this context extends beyond aesthetic composition; it involves technical mastery over light diffusion and color temperature shifts caused by atmospheric scattering. This report analyzes data collected over a fourteen-day period, focusing on three key areas: lens performance under saline conditions, sensor noise management in high-key lighting, and the post-production requirements for accurate color representation.</w:t>
      </w:r>
    </w:p>
    <w:bookmarkEnd w:id="21"/>
    <w:bookmarkStart w:id="24" w:name="methodology"/>
    <w:p>
      <w:pPr>
        <w:pStyle w:val="Heading3"/>
      </w:pPr>
      <w:r>
        <w:t xml:space="preserve">3.0 Methodology</w:t>
      </w:r>
    </w:p>
    <w:bookmarkStart w:id="22" w:name="test-subjects-and-locations"/>
    <w:p>
      <w:pPr>
        <w:pStyle w:val="Heading4"/>
      </w:pPr>
      <w:r>
        <w:t xml:space="preserve">3.1 Test Subjects and Locations</w:t>
      </w:r>
    </w:p>
    <w:p>
      <w:pPr>
        <w:pStyle w:val="FirstParagraph"/>
      </w:pPr>
      <w:r>
        <w:t xml:space="preserve">The testing phase was conducted across three distinct zones of</w:t>
      </w:r>
      <w:r>
        <w:t xml:space="preserve"> </w:t>
      </w:r>
      <w:r>
        <w:rPr>
          <w:bCs/>
          <w:b/>
        </w:rPr>
        <w:t xml:space="preserve">Egypt Alexandria</w:t>
      </w:r>
      <w:r>
        <w:t xml:space="preserve">:</w:t>
      </w:r>
    </w:p>
    <w:p>
      <w:pPr>
        <w:numPr>
          <w:ilvl w:val="0"/>
          <w:numId w:val="1001"/>
        </w:numPr>
        <w:pStyle w:val="Compact"/>
      </w:pPr>
      <w:r>
        <w:rPr>
          <w:bCs/>
          <w:b/>
        </w:rPr>
        <w:t xml:space="preserve">The Corniche:</w:t>
      </w:r>
    </w:p>
    <w:p>
      <w:pPr>
        <w:pStyle w:val="FirstParagraph"/>
      </w:pPr>
      <w:r>
        <w:t xml:space="preserve">To assess high-contrast scenarios involving bright sky and dark foreground silhouettes.</w:t>
      </w:r>
    </w:p>
    <w:p>
      <w:pPr>
        <w:pStyle w:val="BodyText"/>
      </w:pPr>
      <w:r>
        <w:t xml:space="preserve">This location tests the dynamic range capabilities of the</w:t>
      </w:r>
      <w:r>
        <w:t xml:space="preserve"> </w:t>
      </w:r>
      <w:r>
        <w:rPr>
          <w:iCs/>
          <w:i/>
        </w:rPr>
        <w:t xml:space="preserve">Photographer’s</w:t>
      </w:r>
      <w:r>
        <w:t xml:space="preserve"> </w:t>
      </w:r>
      <w:r>
        <w:t xml:space="preserve">equipment when dealing with direct Mediterranean glare.</w:t>
      </w:r>
    </w:p>
    <w:p>
      <w:pPr>
        <w:numPr>
          <w:ilvl w:val="0"/>
          <w:numId w:val="1002"/>
        </w:numPr>
        <w:pStyle w:val="Compact"/>
      </w:pPr>
      <w:r>
        <w:rPr>
          <w:bCs/>
          <w:b/>
        </w:rPr>
        <w:t xml:space="preserve">Ramlet Bello Park:</w:t>
      </w:r>
    </w:p>
    <w:p>
      <w:pPr>
        <w:pStyle w:val="FirstParagraph"/>
      </w:pPr>
      <w:r>
        <w:t xml:space="preserve">To evaluate color accuracy in shaded, humid environments where foliage and historical ruins require nuanced tonal reproduction.</w:t>
      </w:r>
    </w:p>
    <w:p>
      <w:pPr>
        <w:pStyle w:val="BodyText"/>
      </w:pPr>
      <w:r>
        <w:t xml:space="preserve">This area highlights the impact of humidity on contrast ratios and lens flare potential.</w:t>
      </w:r>
    </w:p>
    <w:p>
      <w:pPr>
        <w:numPr>
          <w:ilvl w:val="0"/>
          <w:numId w:val="1003"/>
        </w:numPr>
        <w:pStyle w:val="Compact"/>
      </w:pPr>
      <w:r>
        <w:t xml:space="preserve">The Library of Alexandria Complex: To test low-light performance and artificial lighting balance within modern architectural structures. This section examines the</w:t>
      </w:r>
      <w:r>
        <w:t xml:space="preserve"> </w:t>
      </w:r>
      <w:r>
        <w:rPr>
          <w:iCs/>
          <w:i/>
        </w:rPr>
        <w:t xml:space="preserve">Photographer’s</w:t>
      </w:r>
      <w:r>
        <w:t xml:space="preserve"> </w:t>
      </w:r>
      <w:r>
        <w:t xml:space="preserve">ability to capture sharp details in mixed-lighting environments common in urban Egypt.</w:t>
      </w:r>
    </w:p>
    <w:bookmarkEnd w:id="22"/>
    <w:bookmarkStart w:id="23" w:name="equipment-configuration"/>
    <w:p>
      <w:pPr>
        <w:pStyle w:val="Heading4"/>
      </w:pPr>
      <w:r>
        <w:t xml:space="preserve">3.2 Equipment Configuration</w:t>
      </w:r>
    </w:p>
    <w:p>
      <w:pPr>
        <w:pStyle w:val="FirstParagraph"/>
      </w:pPr>
      <w:r>
        <w:t xml:space="preserve">All tests were conducted using a full-frame mirrorless camera system paired with a 24-70mm f/2.8 lens and an 85mm prime lens. Neutral Density (ND) filters and Circular Polarizers (CPL) were utilized to manage reflections from the Mediterranean Sea, a critical variable in</w:t>
      </w:r>
      <w:r>
        <w:t xml:space="preserve"> </w:t>
      </w:r>
      <w:r>
        <w:rPr>
          <w:bCs/>
          <w:b/>
        </w:rPr>
        <w:t xml:space="preserve">Egypt Alexandria</w:t>
      </w:r>
      <w:r>
        <w:t xml:space="preserve">.</w:t>
      </w:r>
    </w:p>
    <w:bookmarkEnd w:id="23"/>
    <w:bookmarkEnd w:id="24"/>
    <w:bookmarkStart w:id="28" w:name="observations-and-data-analysis"/>
    <w:p>
      <w:pPr>
        <w:pStyle w:val="Heading3"/>
      </w:pPr>
      <w:r>
        <w:t xml:space="preserve">4.0 Observations and Data Analysis</w:t>
      </w:r>
    </w:p>
    <w:bookmarkStart w:id="25" w:name="Xe37a37e6d997ca62cf4381e7c72b92ae3af7807"/>
    <w:p>
      <w:pPr>
        <w:pStyle w:val="Heading4"/>
      </w:pPr>
      <w:r>
        <w:t xml:space="preserve">4.1 Atmospheric Interference and Lens Hygiene</w:t>
      </w:r>
    </w:p>
    <w:p>
      <w:pPr>
        <w:pStyle w:val="FirstParagraph"/>
      </w:pPr>
      <w:r>
        <w:t xml:space="preserve">The data indicates that saline particles in the air of</w:t>
      </w:r>
      <w:r>
        <w:t xml:space="preserve"> </w:t>
      </w:r>
      <w:r>
        <w:rPr>
          <w:bCs/>
          <w:b/>
        </w:rPr>
        <w:t xml:space="preserve">Egypt Alexandria</w:t>
      </w:r>
      <w:r>
        <w:t xml:space="preserve"> </w:t>
      </w:r>
      <w:r>
        <w:t xml:space="preserve">settle rapidly on lens elements, even when protected by hoods or weather sealing. For a professional</w:t>
      </w:r>
      <w:r>
        <w:t xml:space="preserve"> </w:t>
      </w:r>
      <w:r>
        <w:rPr>
          <w:iCs/>
          <w:i/>
        </w:rPr>
        <w:t xml:space="preserve">Photographer</w:t>
      </w:r>
      <w:r>
        <w:t xml:space="preserve">, this necessitates frequent cleaning intervals to prevent micro-abrasions and image degradation due to haze. The correlation between uncleaned lenses and reduced contrast was measured at approximately 15% in images taken within two hours of exposure to sea air.</w:t>
      </w:r>
    </w:p>
    <w:bookmarkEnd w:id="25"/>
    <w:bookmarkStart w:id="26" w:name="dynamic-range-challenges"/>
    <w:p>
      <w:pPr>
        <w:pStyle w:val="Heading4"/>
      </w:pPr>
      <w:r>
        <w:t xml:space="preserve">4.2 Dynamic Range Challenges</w:t>
      </w:r>
    </w:p>
    <w:p>
      <w:pPr>
        <w:pStyle w:val="FirstParagraph"/>
      </w:pPr>
      <w:r>
        <w:t xml:space="preserve">In scenes featuring the white limestone architecture against the deep blue Mediterranean, standard metering modes often resulted in blown highlights. The</w:t>
      </w:r>
      <w:r>
        <w:t xml:space="preserve"> </w:t>
      </w:r>
      <w:r>
        <w:rPr>
          <w:bCs/>
          <w:b/>
        </w:rPr>
        <w:t xml:space="preserve">Photographer</w:t>
      </w:r>
      <w:r>
        <w:t xml:space="preserve"> </w:t>
      </w:r>
      <w:r>
        <w:t xml:space="preserve">was required to utilize Highlight Weighted Metering and shoot in RAW format to recover shadow detail during post-production. Histogram analysis revealed that without exposure compensation, 60% of test shots contained clipped highlight data, particularly when the sun was at zenith angles between 11:00 AM and 2:00 PM.</w:t>
      </w:r>
    </w:p>
    <w:bookmarkEnd w:id="26"/>
    <w:bookmarkStart w:id="27" w:name="color-temperature-variations"/>
    <w:p>
      <w:pPr>
        <w:pStyle w:val="Heading4"/>
      </w:pPr>
      <w:r>
        <w:t xml:space="preserve">4.3 Color Temperature Variations</w:t>
      </w:r>
    </w:p>
    <w:p>
      <w:pPr>
        <w:pStyle w:val="FirstParagraph"/>
      </w:pPr>
      <w:r>
        <w:t xml:space="preserve">The ambient light in</w:t>
      </w:r>
      <w:r>
        <w:t xml:space="preserve"> </w:t>
      </w:r>
      <w:r>
        <w:rPr>
          <w:bCs/>
          <w:b/>
        </w:rPr>
        <w:t xml:space="preserve">Egypt Alexandria</w:t>
      </w:r>
      <w:r>
        <w:t xml:space="preserve"> </w:t>
      </w:r>
      <w:r>
        <w:t xml:space="preserve">varies significantly from morning to evening due to the coastal influence. Morning light tends toward cooler tones (6500K+), while late afternoon sun casts a warm, golden hue (4500K). The test results demonstrate that manual white balance adjustments are superior to Auto White Balance (AWB) in preserving the historical authenticity of stone textures. AWB often over-compensated for the blue sky reflection, resulting in inaccurate skin tones and architectural colors.</w:t>
      </w:r>
    </w:p>
    <w:bookmarkEnd w:id="27"/>
    <w:bookmarkEnd w:id="28"/>
    <w:bookmarkStart w:id="29" w:name="discussion"/>
    <w:p>
      <w:pPr>
        <w:pStyle w:val="Heading3"/>
      </w:pPr>
      <w:r>
        <w:t xml:space="preserve">5.0 Discussion</w:t>
      </w:r>
    </w:p>
    <w:p>
      <w:pPr>
        <w:pStyle w:val="FirstParagraph"/>
      </w:pPr>
      <w:r>
        <w:t xml:space="preserve">The findings underscore that a</w:t>
      </w:r>
      <w:r>
        <w:t xml:space="preserve"> </w:t>
      </w:r>
      <w:r>
        <w:rPr>
          <w:bCs/>
          <w:b/>
        </w:rPr>
        <w:t xml:space="preserve">Photographer</w:t>
      </w:r>
      <w:r>
        <w:t xml:space="preserve"> </w:t>
      </w:r>
      <w:r>
        <w:t xml:space="preserve">operating in</w:t>
      </w:r>
      <w:r>
        <w:t xml:space="preserve"> </w:t>
      </w:r>
      <w:r>
        <w:rPr>
          <w:bCs/>
          <w:b/>
        </w:rPr>
        <w:t xml:space="preserve">Egypt Alexandria</w:t>
      </w:r>
    </w:p>
    <w:p>
      <w:pPr>
        <w:pStyle w:val="BodyText"/>
      </w:pPr>
      <w:r>
        <w:t xml:space="preserve">must adopt a hybrid approach to exposure and color management. The high humidity acts as a natural diffuser, softening shadows but reducing overall contrast. This necessitates the use of polarizing filters not just for reflection control, but to deepen the saturation of blues in the sky and water, thereby restoring visual punch.</w:t>
      </w:r>
    </w:p>
    <w:p>
      <w:pPr>
        <w:pStyle w:val="BodyText"/>
      </w:pPr>
      <w:r>
        <w:t xml:space="preserve">Furthermore, the economic implication for commercial</w:t>
      </w:r>
      <w:r>
        <w:t xml:space="preserve"> </w:t>
      </w:r>
      <w:r>
        <w:rPr>
          <w:iCs/>
          <w:i/>
        </w:rPr>
        <w:t xml:space="preserve">Photographers</w:t>
      </w:r>
    </w:p>
    <w:p>
      <w:pPr>
        <w:pStyle w:val="BodyText"/>
      </w:pPr>
      <w:r>
        <w:t xml:space="preserve">this is significant. The need for robust weather-sealed gear and frequent maintenance increases operational costs. However, understanding these environmental variables allows a skilled</w:t>
      </w:r>
      <w:r>
        <w:t xml:space="preserve"> </w:t>
      </w:r>
      <w:r>
        <w:rPr>
          <w:bCs/>
          <w:b/>
        </w:rPr>
        <w:t xml:space="preserve">Photographer</w:t>
      </w:r>
    </w:p>
    <w:p>
      <w:pPr>
        <w:pStyle w:val="BodyText"/>
      </w:pPr>
      <w:r>
        <w:t xml:space="preserve">c to produce superior work compared to competitors who rely on automated settings.</w:t>
      </w:r>
    </w:p>
    <w:bookmarkEnd w:id="29"/>
    <w:bookmarkStart w:id="30" w:name="recommendations"/>
    <w:p>
      <w:pPr>
        <w:pStyle w:val="Heading3"/>
      </w:pPr>
      <w:r>
        <w:t xml:space="preserve">6.0 Recommendations</w:t>
      </w:r>
    </w:p>
    <w:p>
      <w:pPr>
        <w:pStyle w:val="FirstParagraph"/>
      </w:pPr>
      <w:r>
        <w:t xml:space="preserve">Mandatory use of UV filters and regular lens cleaning protocols for all shoots near the coast in</w:t>
      </w:r>
      <w:r>
        <w:t xml:space="preserve"> </w:t>
      </w:r>
      <w:r>
        <w:rPr>
          <w:bCs/>
          <w:b/>
        </w:rPr>
        <w:t xml:space="preserve">Egypt Alexandria</w:t>
      </w:r>
      <w:r>
        <w:t xml:space="preserve">.</w:t>
      </w:r>
    </w:p>
    <w:p>
      <w:pPr>
        <w:pStyle w:val="FirstParagraph"/>
      </w:pPr>
      <w:r>
        <w:t xml:space="preserve">Implement a rigorous calibration schedule for monitor settings to ensure accurate color grading, particularly focusing on neutralizing blue casts from sea reflections.</w:t>
      </w:r>
    </w:p>
    <w:p>
      <w:pPr>
        <w:pStyle w:val="BodyText"/>
      </w:pPr>
      <w:r>
        <w:t xml:space="preserve">The</w:t>
      </w:r>
      <w:r>
        <w:t xml:space="preserve"> </w:t>
      </w:r>
      <w:r>
        <w:rPr>
          <w:bCs/>
          <w:b/>
        </w:rPr>
        <w:t xml:space="preserve">Photographer</w:t>
      </w:r>
    </w:p>
    <w:p>
      <w:pPr>
        <w:pStyle w:val="BodyText"/>
      </w:pPr>
      <w:r>
        <w:t xml:space="preserve">must be educated on the specific light quality of this region to avoid common pitfalls such as overexposure and color imbalance.</w:t>
      </w:r>
    </w:p>
    <w:bookmarkEnd w:id="30"/>
    <w:bookmarkStart w:id="31" w:name="conclusion"/>
    <w:p>
      <w:pPr>
        <w:pStyle w:val="Heading3"/>
      </w:pPr>
      <w:r>
        <w:t xml:space="preserve">7.0 Conclusion</w:t>
      </w:r>
    </w:p>
    <w:p>
      <w:pPr>
        <w:pStyle w:val="FirstParagraph"/>
      </w:pPr>
      <w:r>
        <w:t xml:space="preserve">In conclusion, the photographic landscape of</w:t>
      </w:r>
      <w:r>
        <w:t xml:space="preserve"> </w:t>
      </w:r>
      <w:r>
        <w:rPr>
          <w:bCs/>
          <w:b/>
        </w:rPr>
        <w:t xml:space="preserve">Egypt Alexandria</w:t>
      </w:r>
    </w:p>
    <w:p>
      <w:pPr>
        <w:pStyle w:val="BodyText"/>
      </w:pPr>
      <w:r>
        <w:t xml:space="preserve">s distinct from other Mediterranean locales due to its specific humidity levels and architectural density. The data confirms that technical proficiency alone is insufficient; environmental awareness is paramount for a successful</w:t>
      </w:r>
      <w:r>
        <w:t xml:space="preserve"> </w:t>
      </w:r>
      <w:r>
        <w:rPr>
          <w:iCs/>
          <w:i/>
        </w:rPr>
        <w:t xml:space="preserve">Photographer</w:t>
      </w:r>
      <w:r>
        <w:t xml:space="preserve">.</w:t>
      </w:r>
    </w:p>
    <w:p>
      <w:pPr>
        <w:pStyle w:val="BodyText"/>
      </w:pPr>
      <w:r>
        <w:t xml:space="preserve">This laboratory report serves as a foundational document for training protocols, emphasizing that mastering the interplay between light, moisture, and stone in</w:t>
      </w:r>
      <w:r>
        <w:t xml:space="preserve"> </w:t>
      </w:r>
      <w:r>
        <w:rPr>
          <w:bCs/>
          <w:b/>
        </w:rPr>
        <w:t xml:space="preserve">Egypt Alexandria</w:t>
      </w:r>
    </w:p>
    <w:p>
      <w:pPr>
        <w:pStyle w:val="BodyText"/>
      </w:pPr>
      <w:r>
        <w:t xml:space="preserve">s key to capturing the essence of this historic city. Future tests should explore long-exposure techniques during twilight hours to further refine the aesthetic potential of this unique environment.</w:t>
      </w:r>
    </w:p>
    <w:p>
      <w:pPr>
        <w:pStyle w:val="BodyText"/>
      </w:pPr>
      <w:r>
        <w:br/>
      </w:r>
    </w:p>
    <w:p>
      <w:pPr>
        <w:pStyle w:val="BodyText"/>
      </w:pPr>
      <w:r>
        <w:t xml:space="preserve">Parameter</w:t>
      </w:r>
    </w:p>
    <w:p>
      <w:pPr>
        <w:pStyle w:val="BodyText"/>
      </w:pPr>
      <w:r>
        <w:t xml:space="preserve">Observation in Egypt Alexandria</w:t>
      </w:r>
    </w:p>
    <w:p>
      <w:pPr>
        <w:pStyle w:val="BodyText"/>
      </w:pPr>
      <w:r>
        <w:t xml:space="preserve">Action Required for Photographer</w:t>
      </w:r>
    </w:p>
    <w:p>
      <w:pPr>
        <w:pStyle w:val="BodyText"/>
      </w:pPr>
      <w:r>
        <w:t xml:space="preserve">Lens Contamination Rate</w:t>
      </w:r>
    </w:p>
    <w:p>
      <w:pPr>
        <w:pStyle w:val="BodyText"/>
      </w:pPr>
      <w:r>
        <w:t xml:space="preserve">High (Saline particles)</w:t>
      </w:r>
    </w:p>
    <w:p>
      <w:pPr>
        <w:pStyle w:val="BodyText"/>
      </w:pPr>
      <w:r>
        <w:t xml:space="preserve">Clean every 30 minutes near seafront.</w:t>
      </w:r>
    </w:p>
    <w:p>
      <w:pPr>
        <w:pStyle w:val="BodyText"/>
      </w:pPr>
      <w:r>
        <w:t xml:space="preserve">Sensor Noise at ISO 1600</w:t>
      </w:r>
    </w:p>
    <w:p>
      <w:pPr>
        <w:pStyle w:val="BodyText"/>
      </w:pPr>
      <w:r>
        <w:t xml:space="preserve">Increase noise in humid shadows.</w:t>
      </w:r>
    </w:p>
    <w:p>
      <w:pPr>
        <w:pStyle w:val="BodyText"/>
      </w:pPr>
      <w:r>
        <w:t xml:space="preserve">Use high-quality lenses (f/2.8 or wider) to mitigate need for high ISO.</w:t>
      </w:r>
    </w:p>
    <w:p>
      <w:pPr>
        <w:pStyle w:val="BodyText"/>
      </w:pPr>
      <w:r>
        <w:t xml:space="preserve">Dynamic Range Stress</w:t>
      </w:r>
    </w:p>
    <w:p>
      <w:pPr>
        <w:pStyle w:val="BodyText"/>
      </w:pPr>
      <w:r>
        <w:t xml:space="preserve">Critical (High contrast sky/floor)</w:t>
      </w:r>
    </w:p>
    <w:p>
      <w:pPr>
        <w:pStyle w:val="BodyText"/>
      </w:pPr>
      <w:r>
        <w:t xml:space="preserve">/ul&gt;Posses HDR bracketing and exposure compensation techniques.</w:t>
      </w:r>
    </w:p>
    <w:p>
      <w:pPr>
        <w:pStyle w:val="BodyText"/>
      </w:pPr>
      <w:r>
        <w:t xml:space="preserve">Potential Loss of Detail</w:t>
      </w:r>
    </w:p>
    <w:p>
      <w:pPr>
        <w:pStyle w:val="FirstParagraph"/>
      </w:pPr>
      <w:r>
        <w:t xml:space="preserve">White Balance Accuracy</w:t>
      </w:r>
    </w:p>
    <w:p>
      <w:pPr>
        <w:pStyle w:val="BodyText"/>
      </w:pPr>
      <w:r>
        <w:t xml:space="preserve">Dramatic shift throughout day.</w:t>
      </w:r>
    </w:p>
    <w:p>
      <w:pPr>
        <w:pStyle w:val="BodyText"/>
      </w:pPr>
      <w:r>
        <w:t xml:space="preserve">Maintain manual WB settings per scene type.</w:t>
      </w:r>
    </w:p>
    <w:p>
      <w:pPr>
        <w:pStyle w:val="BodyText"/>
      </w:pPr>
      <w:r>
        <w:br/>
      </w:r>
    </w:p>
    <w:bookmarkEnd w:id="31"/>
    <w:bookmarkStart w:id="32" w:name="signed"/>
    <w:p>
      <w:pPr>
        <w:pStyle w:val="Heading3"/>
      </w:pPr>
      <w:r>
        <w:rPr>
          <w:bCs/>
          <w:b/>
        </w:rPr>
        <w:t xml:space="preserve">Signed:</w:t>
      </w:r>
    </w:p>
    <w:p>
      <w:pPr>
        <w:pStyle w:val="FirstParagraph"/>
      </w:pPr>
      <w:r>
        <w:t xml:space="preserve">Pp. Lab Director of Imaging Analysis</w:t>
      </w:r>
    </w:p>
    <w:p>
      <w:pPr>
        <w:pStyle w:val="BodyText"/>
      </w:pPr>
      <w:r>
        <w:t xml:space="preserve">The findings herein are critical for any</w:t>
      </w:r>
      <w:r>
        <w:t xml:space="preserve"> </w:t>
      </w:r>
      <w:r>
        <w:rPr>
          <w:iCs/>
          <w:i/>
        </w:rPr>
        <w:t xml:space="preserve">Photographer</w:t>
      </w:r>
    </w:p>
    <w:p>
      <w:pPr>
        <w:pStyle w:val="BodyText"/>
      </w:pPr>
      <w:r>
        <w:t xml:space="preserve">eeking to operate professionally within the unique environmental parameters of</w:t>
      </w:r>
      <w:r>
        <w:t xml:space="preserve"> </w:t>
      </w:r>
      <w:r>
        <w:rPr>
          <w:bCs/>
          <w:b/>
        </w:rPr>
        <w:t xml:space="preserve">Egypt Alexandria</w:t>
      </w: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Performance Evaluation: Photographic Imaging Systems in the Coastal Urban Environment of Alexandria, Egypt</dc:title>
  <dc:creator/>
  <cp:keywords/>
  <dcterms:created xsi:type="dcterms:W3CDTF">2026-07-29T18:22:26Z</dcterms:created>
  <dcterms:modified xsi:type="dcterms:W3CDTF">2026-07-29T18:22:26Z</dcterms:modified>
</cp:coreProperties>
</file>

<file path=docProps/custom.xml><?xml version="1.0" encoding="utf-8"?>
<Properties xmlns="http://schemas.openxmlformats.org/officeDocument/2006/custom-properties" xmlns:vt="http://schemas.openxmlformats.org/officeDocument/2006/docPropsVTypes"/>
</file>