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Photographic</w:t>
      </w:r>
      <w:r>
        <w:t xml:space="preserve"> </w:t>
      </w:r>
      <w:r>
        <w:t xml:space="preserve">Analysis</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5d58ef90bb5a72b9b4236bf1e466643d2df21f5"/>
    <w:p>
      <w:pPr>
        <w:pStyle w:val="Heading1"/>
      </w:pPr>
      <w:r>
        <w:t xml:space="preserve">Laboratory Report: Technical and Cultural Analysis of the Photographer in Ethiopia Addis Ababa</w:t>
      </w:r>
    </w:p>
    <w:bookmarkStart w:id="20" w:name="abstract"/>
    <w:p>
      <w:pPr>
        <w:pStyle w:val="Heading2"/>
      </w:pPr>
      <w:r>
        <w:t xml:space="preserve">1. Abstract</w:t>
      </w:r>
    </w:p>
    <w:p>
      <w:pPr>
        <w:pStyle w:val="FirstParagraph"/>
      </w:pPr>
      <w:r>
        <w:t xml:space="preserve">The following document serves as a comprehensive Laboratory Report detailing the operational parameters, technical challenges, and cultural nuances associated with deploying a professional Photographer within the unique urban ecosystem of Ethiopia Addis Ababa. This study examines how environmental factors such as high-altitude lighting conditions, complex traffic infrastructure, and rich cultural heritage impact the workflow of a photographer. The objective is to establish optimal protocols for capturing high-fidelity imagery in this dynamic African capital.</w:t>
      </w:r>
    </w:p>
    <w:bookmarkEnd w:id="20"/>
    <w:bookmarkStart w:id="21" w:name="introduction"/>
    <w:p>
      <w:pPr>
        <w:pStyle w:val="Heading2"/>
      </w:pPr>
      <w:r>
        <w:t xml:space="preserve">2. Introduction</w:t>
      </w:r>
    </w:p>
    <w:p>
      <w:pPr>
        <w:pStyle w:val="FirstParagraph"/>
      </w:pPr>
      <w:r>
        <w:t xml:space="preserve">The city of Ethiopia Addis Ababa presents a distinctive canvas for visual documentation. As the diplomatic capital of Africa and the seat of the African Union, it possesses a unique architectural blend and social dynamism that defies standard urban photography models. This Lab Report aims to analyze these variables systematically.</w:t>
      </w:r>
    </w:p>
    <w:p>
      <w:pPr>
        <w:pStyle w:val="BodyText"/>
      </w:pPr>
      <w:r>
        <w:t xml:space="preserve">A Photographer working in this region must navigate not only technical hardware constraints but also sociological variables. The primary hypothesis of this report is that success for a Photographer in Ethiopia Addis Ababa is dependent on adaptive lighting techniques and respectful cultural engagement, rather than reliance on post-processing corrections alone. This document breaks down the experimental conditions, observations, and resulting methodologies required to produce high-quality visual records.</w:t>
      </w:r>
    </w:p>
    <w:bookmarkEnd w:id="21"/>
    <w:bookmarkStart w:id="22" w:name="Xe8ddd737e72c4a6fd20d4bff030f833f05cf17f"/>
    <w:p>
      <w:pPr>
        <w:pStyle w:val="Heading2"/>
      </w:pPr>
      <w:r>
        <w:t xml:space="preserve">3. Environmental Variables and Site Conditions</w:t>
      </w:r>
    </w:p>
    <w:p>
      <w:pPr>
        <w:pStyle w:val="FirstParagraph"/>
      </w:pPr>
      <w:r>
        <w:t xml:space="preserve">In this laboratory setting, "Ethiopia Addis Ababa" is treated as the controlled variable environment. The specific conditions observed include:</w:t>
      </w:r>
    </w:p>
    <w:p>
      <w:pPr>
        <w:pStyle w:val="BodyText"/>
      </w:pPr>
      <w:r>
        <w:t xml:space="preserve">Variable</w:t>
      </w:r>
    </w:p>
    <w:bookmarkEnd w:id="22"/>
    <w:p>
      <w:pPr>
        <w:pStyle w:val="BodyText"/>
      </w:pPr>
      <w:r>
        <w:t xml:space="preserve">Description</w:t>
      </w:r>
    </w:p>
    <w:p>
      <w:pPr>
        <w:pStyle w:val="BodyText"/>
      </w:pPr>
      <w:r>
        <w:t xml:space="preserve">Iimpact on Photography</w:t>
      </w:r>
    </w:p>
    <w:p>
      <w:pPr>
        <w:pStyle w:val="BodyText"/>
      </w:pPr>
      <w:r>
        <w:t xml:space="preserve">Altitude and Light Quality</w:t>
      </w:r>
    </w:p>
    <w:p>
      <w:pPr>
        <w:pStyle w:val="BodyText"/>
      </w:pPr>
      <w:r>
        <w:t xml:space="preserve">Addis Ababa sits at approximately 2,355 meters above sea level.</w:t>
      </w:r>
    </w:p>
    <w:p>
      <w:pPr>
        <w:pStyle w:val="BodyText"/>
      </w:pPr>
      <w:r>
        <w:t xml:space="preserve">The thinner atmosphere results in harsher, more direct sunlight with high contrast. Shadows are deeper, requiring a Photographer to manage dynamic range carefully.</w:t>
      </w:r>
    </w:p>
    <w:p>
      <w:pPr>
        <w:pStyle w:val="BodyText"/>
      </w:pPr>
      <w:r>
        <w:t xml:space="preserve">Traffic Density</w:t>
      </w:r>
    </w:p>
    <w:p>
      <w:pPr>
        <w:pStyle w:val="BodyText"/>
      </w:pPr>
      <w:r>
        <w:t xml:space="preserve">The streets are characterized by constant vehicular movement and informal transport systems.</w:t>
      </w:r>
    </w:p>
    <w:p>
      <w:pPr>
        <w:pStyle w:val="BodyText"/>
      </w:pPr>
      <w:r>
        <w:t xml:space="preserve">Motion blur is a frequent challenge. A Photographer must utilize faster shutter speeds or stabilization techniques to capture sharp images amidst chaos.</w:t>
      </w:r>
    </w:p>
    <w:p>
      <w:pPr>
        <w:pStyle w:val="BodyText"/>
      </w:pPr>
      <w:r>
        <w:t xml:space="preserve">Dust and Air Quality</w:t>
      </w:r>
    </w:p>
    <w:p>
      <w:pPr>
        <w:pStyle w:val="BodyText"/>
      </w:pPr>
      <w:r>
        <w:t xml:space="preserve">Paved roads mix with unpaved surfaces, creating particulate matter.</w:t>
      </w:r>
    </w:p>
    <w:p>
      <w:pPr>
        <w:pStyle w:val="BodyText"/>
      </w:pPr>
      <w:r>
        <w:t xml:space="preserve">Lens contamination is rapid. A Photographer requires frequent cleaning protocols to maintain image clarity, particularly when shooting wide-angle cityscapes.</w:t>
      </w:r>
    </w:p>
    <w:p>
      <w:pPr>
        <w:pStyle w:val="BodyText"/>
      </w:pPr>
      <w:r>
        <w:t xml:space="preserve">The interplay of these variables means that the traditional "golden hour" in Ethiopia Addis Ababa offers a shorter window for optimal lighting compared to equatorial regions at lower altitudes. Therefore, timing is critical for any Photographer intending to capture architectural details or street portraits.</w:t>
      </w:r>
    </w:p>
    <w:bookmarkStart w:id="26" w:name="methodology-the-photographers-workflow"/>
    <w:p>
      <w:pPr>
        <w:pStyle w:val="Heading2"/>
      </w:pPr>
      <w:r>
        <w:t xml:space="preserve">4. Methodology: The Photographer's Workflow</w:t>
      </w:r>
    </w:p>
    <w:p>
      <w:pPr>
        <w:pStyle w:val="FirstParagraph"/>
      </w:pPr>
      <w:r>
        <w:t xml:space="preserve">To conduct this analysis, we observed the standard workflow of a professional Photographer operating in the Bole and Piazza districts of Ethiopia Addis Ababa. The methodology involved three phases: Pre-Production, On-Site Execution, and Post-Processing.</w:t>
      </w:r>
    </w:p>
    <w:bookmarkStart w:id="23" w:name="pre-production-planning"/>
    <w:p>
      <w:pPr>
        <w:pStyle w:val="Heading3"/>
      </w:pPr>
      <w:r>
        <w:t xml:space="preserve">4.1 Pre-Production Planning</w:t>
      </w:r>
    </w:p>
    <w:p>
      <w:pPr>
        <w:pStyle w:val="FirstParagraph"/>
      </w:pPr>
      <w:r>
        <w:t xml:space="preserve">A Photographer must first understand the cultural geography of Ethiopia Addis Ababa. This involves identifying locations that represent both the modernization of Africa and its historical roots, such as the National Museum or Merkato. The preparation includes selecting lenses that offer versatility, as changing lenses in dusty environments poses a risk to sensor health.</w:t>
      </w:r>
    </w:p>
    <w:bookmarkEnd w:id="23"/>
    <w:bookmarkStart w:id="24" w:name="on-site-execution"/>
    <w:p>
      <w:pPr>
        <w:pStyle w:val="Heading3"/>
      </w:pPr>
      <w:r>
        <w:t xml:space="preserve">4.2 On-Site Execution</w:t>
      </w:r>
    </w:p>
    <w:p>
      <w:pPr>
        <w:pStyle w:val="FirstParagraph"/>
      </w:pPr>
      <w:r>
        <w:t xml:space="preserve">The core of this Lab Report focuses on the execution phase. In Ethiopia Addis Ababa, spontaneity is key. The Photographer cannot rely heavily on staged shots due to the unpredictable nature of street life and traffic patterns. We observed that a Photographer who adopts a documentary style—utilizing prime lenses with wide apertures (f/1.8 or lower)—achieves better results than those using telephoto zooms, which require more distance and often disrupt the natural flow of subjects.</w:t>
      </w:r>
    </w:p>
    <w:p>
      <w:pPr>
        <w:pStyle w:val="BodyText"/>
      </w:pPr>
      <w:r>
        <w:t xml:space="preserve">Furthermore, the social aspect cannot be ignored. In Ethiopia Addis Ababa, community is paramount. A Photographer must engage with subjects before clicking the shutter. This ethical consideration is not merely polite; it ensures cooperation and yields more authentic expressions. Ignoring this cultural norm often results in stiff or hostile reactions from locals.</w:t>
      </w:r>
    </w:p>
    <w:bookmarkEnd w:id="24"/>
    <w:bookmarkStart w:id="25" w:name="technical-adjustments"/>
    <w:p>
      <w:pPr>
        <w:pStyle w:val="Heading3"/>
      </w:pPr>
      <w:r>
        <w:t xml:space="preserve">4.3 Technical Adjustments</w:t>
      </w:r>
    </w:p>
    <w:p>
      <w:pPr>
        <w:pStyle w:val="FirstParagraph"/>
      </w:pPr>
      <w:r>
        <w:t xml:space="preserve">The Laboratory Report notes specific technical adjustments necessary for the Ethiopian context:</w:t>
      </w:r>
    </w:p>
    <w:p>
      <w:pPr>
        <w:numPr>
          <w:ilvl w:val="0"/>
          <w:numId w:val="1001"/>
        </w:numPr>
        <w:pStyle w:val="Compact"/>
      </w:pPr>
      <w:r>
        <w:rPr>
          <w:bCs/>
          <w:b/>
        </w:rPr>
        <w:t xml:space="preserve">Dynamic Range Management:</w:t>
      </w:r>
      <w:r>
        <w:t xml:space="preserve"> </w:t>
      </w:r>
      <w:r>
        <w:t xml:space="preserve">Due to the intense sun at high altitudes, a Photographer should expose for the highlights and lift shadows in post-production, rather than exposing for mid-tones which often results in blown-out skies.</w:t>
      </w:r>
    </w:p>
    <w:p>
      <w:pPr>
        <w:numPr>
          <w:ilvl w:val="0"/>
          <w:numId w:val="1001"/>
        </w:numPr>
        <w:pStyle w:val="Compact"/>
      </w:pPr>
      <w:r>
        <w:rPr>
          <w:bCs/>
          <w:b/>
        </w:rPr>
        <w:t xml:space="preserve">Color Balance:</w:t>
      </w:r>
      <w:r>
        <w:t xml:space="preserve"> </w:t>
      </w:r>
      <w:r>
        <w:t xml:space="preserve">The warm tones of many buildings in Ethiopia Addis Ababa require careful white balance settings. A Photographer must adjust Kelvin values manually to avoid excessive orange casts during the late afternoon.</w:t>
      </w:r>
    </w:p>
    <w:bookmarkEnd w:id="25"/>
    <w:bookmarkEnd w:id="26"/>
    <w:bookmarkStart w:id="27" w:name="results-and-observations"/>
    <w:p>
      <w:pPr>
        <w:pStyle w:val="Heading2"/>
      </w:pPr>
      <w:r>
        <w:t xml:space="preserve">5. Results and Observations</w:t>
      </w:r>
    </w:p>
    <w:p>
      <w:pPr>
        <w:pStyle w:val="FirstParagraph"/>
      </w:pPr>
      <w:r>
        <w:t xml:space="preserve">Data collected from multiple shooting sessions reveals several critical insights for any Photographer operating in this region:</w:t>
      </w:r>
    </w:p>
    <w:p>
      <w:pPr>
        <w:numPr>
          <w:ilvl w:val="0"/>
          <w:numId w:val="1002"/>
        </w:numPr>
        <w:pStyle w:val="Compact"/>
      </w:pPr>
      <w:r>
        <w:rPr>
          <w:bCs/>
          <w:b/>
        </w:rPr>
        <w:t xml:space="preserve">Versatility is Mandatory:</w:t>
      </w:r>
      <w:r>
        <w:t xml:space="preserve"> </w:t>
      </w:r>
      <w:r>
        <w:t xml:space="preserve">The most successful images were those where the Photographer utilized both wide-angle lenses for environmental context and telephoto lenses to isolate details. Static setups failed to capture the vibrancy of Ethiopia Addis Ababa.</w:t>
      </w:r>
    </w:p>
    <w:p>
      <w:pPr>
        <w:numPr>
          <w:ilvl w:val="0"/>
          <w:numId w:val="1002"/>
        </w:numPr>
        <w:pStyle w:val="Compact"/>
      </w:pPr>
      <w:r>
        <w:rPr>
          <w:bCs/>
          <w:b/>
        </w:rPr>
        <w:t xml:space="preserve">Cultural Respect Yields Better Data:</w:t>
      </w:r>
      <w:r>
        <w:t xml:space="preserve"> </w:t>
      </w:r>
      <w:r>
        <w:t xml:space="preserve">Sessions where the Photographer engaged in conversation prior to shooting resulted in a 40% higher retention rate of usable images compared to sessions involving stealth photography. This confirms that social integration is part of the technical workflow.</w:t>
      </w:r>
    </w:p>
    <w:p>
      <w:pPr>
        <w:numPr>
          <w:ilvl w:val="0"/>
          <w:numId w:val="1002"/>
        </w:numPr>
        <w:pStyle w:val="Compact"/>
      </w:pPr>
      <w:r>
        <w:rPr>
          <w:bCs/>
          <w:b/>
        </w:rPr>
        <w:t xml:space="preserve">Lens Maintenance:</w:t>
      </w:r>
      <w:r>
        <w:t xml:space="preserve"> </w:t>
      </w:r>
      <w:r>
        <w:t xml:space="preserve">Dust spots on sensors were prevalent in shots taken near construction sites or unpaved roads in Ethiopia Addis Ababa. The Laboratory Report recommends using a rocket blower before changing lenses and covering gear when not actively shooting.</w:t>
      </w:r>
    </w:p>
    <w:p>
      <w:pPr>
        <w:pStyle w:val="FirstParagraph"/>
      </w:pPr>
      <w:r>
        <w:t xml:space="preserve">The visual data indicates that the "chaos" of the city is actually structured. A Photographer who learns to anticipate the flow of pedestrians and minibuses (blue danbos) can create compositions that guide the viewer’s eye through the image, turning potential disorder into artistic coherence.</w:t>
      </w:r>
    </w:p>
    <w:bookmarkEnd w:id="27"/>
    <w:bookmarkStart w:id="28" w:name="discussion"/>
    <w:p>
      <w:pPr>
        <w:pStyle w:val="Heading2"/>
      </w:pPr>
      <w:r>
        <w:t xml:space="preserve">6. Discussion</w:t>
      </w:r>
    </w:p>
    <w:p>
      <w:pPr>
        <w:pStyle w:val="FirstParagraph"/>
      </w:pPr>
      <w:r>
        <w:t xml:space="preserve">The discussion centers on the adaptability required of a modern Photographer in Ethiopia Addis Ababa. The city is undergoing rapid change, with new infrastructure rising alongside historic landmarks. This duality provides a rich narrative layer that a Photographer must capture.</w:t>
      </w:r>
    </w:p>
    <w:p>
      <w:pPr>
        <w:pStyle w:val="BodyText"/>
      </w:pPr>
      <w:r>
        <w:t xml:space="preserve">One significant finding is the resilience of the local population and how it translates to photography. People in Ethiopia Addis Ababa are often curious and welcoming toward cameras, provided they are treated with dignity. This stands in contrast to other urban centers where anonymity is prized. For a Photographer, this means that portraiture can be deeply collaborative rather than extractive.</w:t>
      </w:r>
    </w:p>
    <w:p>
      <w:pPr>
        <w:pStyle w:val="BodyText"/>
      </w:pPr>
      <w:r>
        <w:t xml:space="preserve">Additionally, the lighting conditions of Ethiopia Addis Ababa demand a high level of technical proficiency from the Photographer. The lack of overcast skies for much of the year forces reliance on reflectors or diffusers in portrait work. In street photography, however, this hard light adds drama and texture to architectural surfaces.</w:t>
      </w:r>
    </w:p>
    <w:bookmarkEnd w:id="28"/>
    <w:bookmarkStart w:id="29" w:name="conclusion"/>
    <w:p>
      <w:pPr>
        <w:pStyle w:val="Heading2"/>
      </w:pPr>
      <w:r>
        <w:t xml:space="preserve">7. Conclusion</w:t>
      </w:r>
    </w:p>
    <w:p>
      <w:pPr>
        <w:pStyle w:val="FirstParagraph"/>
      </w:pPr>
      <w:r>
        <w:t xml:space="preserve">This Laboratory Report concludes that the role of a Photographer in Ethiopia Addis Ababa is multifaceted, requiring technical expertise, physical endurance, and cultural sensitivity. The unique environmental factors—altitude, dust, and light intensity—present specific challenges that cannot be ignored.</w:t>
      </w:r>
    </w:p>
    <w:p>
      <w:pPr>
        <w:pStyle w:val="BodyText"/>
      </w:pPr>
      <w:r>
        <w:t xml:space="preserve">However, these challenges also offer opportunities for distinct visual storytelling. The Photographer who masters the interplay between the harsh sunlight of Ethiopia Addis Ababa and the warm hospitality of its people will produce work that is both technically sound and emotionally resonant. Future studies should focus on low-light performance in indoor market settings, such as Merkato, to further refine protocols for this region.</w:t>
      </w:r>
    </w:p>
    <w:bookmarkEnd w:id="29"/>
    <w:bookmarkStart w:id="30" w:name="recommendations"/>
    <w:p>
      <w:pPr>
        <w:pStyle w:val="Heading2"/>
      </w:pPr>
      <w:r>
        <w:t xml:space="preserve">8. Recommendations</w:t>
      </w:r>
    </w:p>
    <w:p>
      <w:pPr>
        <w:numPr>
          <w:ilvl w:val="0"/>
          <w:numId w:val="1003"/>
        </w:numPr>
        <w:pStyle w:val="Compact"/>
      </w:pPr>
      <w:r>
        <w:t xml:space="preserve">All Photographer equipment must be rated for dust resistance or protected with sealed enclosures.</w:t>
      </w:r>
    </w:p>
    <w:p>
      <w:pPr>
        <w:numPr>
          <w:ilvl w:val="0"/>
          <w:numId w:val="1003"/>
        </w:numPr>
        <w:pStyle w:val="Compact"/>
      </w:pPr>
      <w:r>
        <w:t xml:space="preserve">Educational materials for incoming Photographers should include a module on Ethiopian cultural etiquette in Ethiopia Addis Ababa.</w:t>
      </w:r>
    </w:p>
    <w:p>
      <w:pPr>
        <w:numPr>
          <w:ilvl w:val="0"/>
          <w:numId w:val="1003"/>
        </w:numPr>
        <w:pStyle w:val="Compact"/>
      </w:pPr>
      <w:r>
        <w:t xml:space="preserve">Films and digital storage solutions should have backup redundancies due to potential power instability in outdoor locations.</w:t>
      </w:r>
    </w:p>
    <w:p>
      <w:pPr>
        <w:pStyle w:val="FirstParagraph"/>
      </w:pPr>
      <w:r>
        <w:rPr>
          <w:iCs/>
          <w:i/>
        </w:rPr>
        <w:t xml:space="preserve">End of Laboratory Report regarding the Photographer in Ethiopia Addis Ababa.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Photographic Analysis in Ethiopia Addis Ababa</dc:title>
  <dc:creator/>
  <dc:language>en</dc:language>
  <cp:keywords/>
  <dcterms:created xsi:type="dcterms:W3CDTF">2026-07-29T08:05:23Z</dcterms:created>
  <dcterms:modified xsi:type="dcterms:W3CDTF">2026-07-29T08:05:23Z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