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Documentation</w:t>
      </w:r>
      <w:r>
        <w:t xml:space="preserve"> </w:t>
      </w:r>
      <w:r>
        <w:t xml:space="preserve">and</w:t>
      </w:r>
      <w:r>
        <w:t xml:space="preserve"> </w:t>
      </w:r>
      <w:r>
        <w:t xml:space="preserve">Aesthetic</w:t>
      </w:r>
      <w:r>
        <w:t xml:space="preserve"> </w:t>
      </w:r>
      <w:r>
        <w:t xml:space="preserve">Analysis</w:t>
      </w:r>
      <w:r>
        <w:t xml:space="preserve"> </w:t>
      </w:r>
      <w:r>
        <w:t xml:space="preserve">in</w:t>
      </w:r>
      <w:r>
        <w:t xml:space="preserve"> </w:t>
      </w:r>
      <w:r>
        <w:t xml:space="preserve">Ghana,</w:t>
      </w:r>
      <w:r>
        <w:t xml:space="preserve"> </w:t>
      </w:r>
      <w:r>
        <w:t xml:space="preserve">Accra</w:t>
      </w:r>
    </w:p>
    <w:bookmarkStart w:id="33" w:name="X8b448e3e1e9b4de793d52e8cb21b9fa3702230a"/>
    <w:p>
      <w:pPr>
        <w:pStyle w:val="Heading1"/>
      </w:pPr>
      <w:r>
        <w:rPr>
          <w:bCs/>
          <w:b/>
        </w:rPr>
        <w:t xml:space="preserve">Laboratory Report:</w:t>
      </w:r>
      <w:r>
        <w:br/>
      </w:r>
      <w:r>
        <w:t xml:space="preserve">The Artistic and Technical Dynamics of the</w:t>
      </w:r>
      <w:r>
        <w:t xml:space="preserve"> </w:t>
      </w:r>
      <w:r>
        <w:rPr>
          <w:iCs/>
          <w:i/>
        </w:rPr>
        <w:t xml:space="preserve">Photographer</w:t>
      </w:r>
      <w:r>
        <w:t xml:space="preserve"> </w:t>
      </w:r>
      <w:r>
        <w:t xml:space="preserve">in</w:t>
      </w:r>
      <w:r>
        <w:t xml:space="preserve"> </w:t>
      </w:r>
      <w:r>
        <w:rPr>
          <w:bCs/>
          <w:b/>
        </w:rPr>
        <w:t xml:space="preserve">Ghana, Accra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Environmental Assessment and Creative Methodology of the Professional Photographer in an Urban African Context</w:t>
      </w:r>
      <w:r>
        <w:br/>
      </w:r>
    </w:p>
    <w:p>
      <w:pPr>
        <w:pStyle w:val="BodyText"/>
      </w:pPr>
      <w:r>
        <w:br/>
      </w:r>
    </w:p>
    <w:bookmarkStart w:id="20" w:name="i.-introduction"/>
    <w:p>
      <w:pPr>
        <w:pStyle w:val="Heading3"/>
      </w:pPr>
      <w:r>
        <w:t xml:space="preserve">I. Introduction</w:t>
      </w:r>
    </w:p>
    <w:p>
      <w:pPr>
        <w:pStyle w:val="FirstParagraph"/>
      </w:pPr>
      <w:r>
        <w:t xml:space="preserve">The objective of this laboratory report is to analyze the operational parameters, artistic methodologies, and socio-cultural implications associated with the work of a</w:t>
      </w:r>
      <w:r>
        <w:t xml:space="preserve"> </w:t>
      </w:r>
      <w:r>
        <w:rPr>
          <w:bCs/>
          <w:b/>
        </w:rPr>
        <w:t xml:space="preserve">Photographer</w:t>
      </w:r>
      <w:r>
        <w:t xml:space="preserve">. This study focuses specifically on the vibrant urban landscape of</w:t>
      </w:r>
      <w:r>
        <w:t xml:space="preserve"> </w:t>
      </w:r>
      <w:r>
        <w:rPr>
          <w:bCs/>
          <w:b/>
        </w:rPr>
        <w:t xml:space="preserve">Ghana Accra</w:t>
      </w:r>
      <w:r>
        <w:t xml:space="preserve">, a city that serves as both a historical crossroads and a modern metropolis. The term "Laboratory Report" is utilized here metaphorically to denote an empirical investigation into the craft, treating the streets of</w:t>
      </w:r>
      <w:r>
        <w:t xml:space="preserve"> </w:t>
      </w:r>
      <w:r>
        <w:rPr>
          <w:bCs/>
          <w:b/>
        </w:rPr>
        <w:t xml:space="preserve">Ghana Accra</w:t>
      </w:r>
      <w:r>
        <w:t xml:space="preserve"> </w:t>
      </w:r>
      <w:r>
        <w:t xml:space="preserve">as an open-air laboratory where light, culture, and technology intersect.</w:t>
      </w:r>
    </w:p>
    <w:p>
      <w:pPr>
        <w:pStyle w:val="BodyText"/>
      </w:pPr>
      <w:r>
        <w:t xml:space="preserve">In contemporary visual anthropology and commercial art, understanding how a</w:t>
      </w:r>
      <w:r>
        <w:t xml:space="preserve"> </w:t>
      </w:r>
      <w:r>
        <w:rPr>
          <w:bCs/>
          <w:b/>
        </w:rPr>
        <w:t xml:space="preserve">Photographer</w:t>
      </w:r>
      <w:r>
        <w:t xml:space="preserve"> </w:t>
      </w:r>
      <w:r>
        <w:t xml:space="preserve">navigates complex environments is crucial.</w:t>
      </w:r>
      <w:r>
        <w:t xml:space="preserve"> </w:t>
      </w:r>
      <w:r>
        <w:rPr>
          <w:bCs/>
          <w:b/>
        </w:rPr>
        <w:t xml:space="preserve">Ghana Accra</w:t>
      </w:r>
      <w:r>
        <w:t xml:space="preserve">, with its distinct colonial architecture juxtaposed against bustling markets and modern skyscrapers, offers a unique testing ground for photographic theory. This report details the experimental procedures of capturing the essence of this location.</w:t>
      </w:r>
    </w:p>
    <w:p>
      <w:pPr>
        <w:pStyle w:val="BodyText"/>
      </w:pPr>
      <w:r>
        <w:br/>
      </w:r>
    </w:p>
    <w:bookmarkEnd w:id="20"/>
    <w:bookmarkStart w:id="21" w:name="X3b02c5bb7c21c63c4f0823f3ad660f3491e4680"/>
    <w:p>
      <w:pPr>
        <w:pStyle w:val="Heading3"/>
      </w:pPr>
      <w:r>
        <w:t xml:space="preserve">II. Materials and Equipment Specifications</w:t>
      </w:r>
    </w:p>
    <w:p>
      <w:pPr>
        <w:pStyle w:val="FirstParagraph"/>
      </w:pPr>
      <w:r>
        <w:t xml:space="preserve">To conduct this rigorous analysis within the</w:t>
      </w:r>
      <w:r>
        <w:t xml:space="preserve"> </w:t>
      </w:r>
      <w:r>
        <w:rPr>
          <w:bCs/>
          <w:b/>
        </w:rPr>
        <w:t xml:space="preserve">Ghana Accra</w:t>
      </w:r>
      <w:r>
        <w:t xml:space="preserve"> </w:t>
      </w:r>
      <w:r>
        <w:t xml:space="preserve">environment, specific equipment was selected to handle high-contrast lighting conditions typical of equatorial regions. The primary apparatus included:</w:t>
      </w:r>
    </w:p>
    <w:p>
      <w:pPr>
        <w:numPr>
          <w:ilvl w:val="0"/>
          <w:numId w:val="1001"/>
        </w:numPr>
        <w:pStyle w:val="Compact"/>
      </w:pPr>
      <w:r>
        <w:rPr>
          <w:bCs/>
          <w:b/>
        </w:rPr>
        <w:t xml:space="preserve">Digital Camera Body:</w:t>
      </w:r>
      <w:r>
        <w:t xml:space="preserve"> </w:t>
      </w:r>
      <w:r>
        <w:t xml:space="preserve">A full-frame mirrorless system capable of high dynamic range capture.</w:t>
      </w:r>
    </w:p>
    <w:p>
      <w:pPr>
        <w:numPr>
          <w:ilvl w:val="0"/>
          <w:numId w:val="1001"/>
        </w:numPr>
        <w:pStyle w:val="Compact"/>
      </w:pPr>
      <w:r>
        <w:rPr>
          <w:bCs/>
          <w:b/>
        </w:rPr>
        <w:t xml:space="preserve">Lenses:</w:t>
      </w:r>
    </w:p>
    <w:p>
      <w:pPr>
        <w:numPr>
          <w:ilvl w:val="1"/>
          <w:numId w:val="1002"/>
        </w:numPr>
        <w:pStyle w:val="Compact"/>
      </w:pPr>
      <w:r>
        <w:t xml:space="preserve">A 24-70mm f/2.8 lens for general environmental storytelling in crowded Accra streets.</w:t>
      </w:r>
    </w:p>
    <w:p>
      <w:pPr>
        <w:numPr>
          <w:ilvl w:val="1"/>
          <w:numId w:val="1002"/>
        </w:numPr>
        <w:pStyle w:val="Compact"/>
      </w:pPr>
      <w:r>
        <w:t xml:space="preserve">A 70-200mm telephoto lens for discreet portraiture in busy market areas like Makola Market.</w:t>
      </w:r>
    </w:p>
    <w:p>
      <w:pPr>
        <w:numPr>
          <w:ilvl w:val="0"/>
          <w:numId w:val="1001"/>
        </w:numPr>
        <w:pStyle w:val="Compact"/>
      </w:pPr>
      <w:r>
        <w:rPr>
          <w:bCs/>
          <w:b/>
        </w:rPr>
        <w:t xml:space="preserve">Lighting Equipment:</w:t>
      </w:r>
      <w:r>
        <w:t xml:space="preserve"> </w:t>
      </w:r>
      <w:r>
        <w:t xml:space="preserve">Portable LED panels to supplement natural light during overcast periods common in the coastal climate of</w:t>
      </w:r>
      <w:r>
        <w:t xml:space="preserve"> </w:t>
      </w:r>
      <w:r>
        <w:rPr>
          <w:bCs/>
          <w:b/>
        </w:rPr>
        <w:t xml:space="preserve">Ghana Accra</w:t>
      </w:r>
      <w:r>
        <w:t xml:space="preserve">.</w:t>
      </w:r>
    </w:p>
    <w:p>
      <w:pPr>
        <w:pStyle w:val="FirstParagraph"/>
      </w:pPr>
      <w:r>
        <w:br/>
      </w:r>
    </w:p>
    <w:bookmarkEnd w:id="21"/>
    <w:bookmarkStart w:id="22" w:name="X0f55720323e85220f84a0611b068e7b46a1d2a9"/>
    <w:p>
      <w:pPr>
        <w:pStyle w:val="Heading3"/>
      </w:pPr>
      <w:r>
        <w:t xml:space="preserve">III. Methodology and Experimental Procedure</w:t>
      </w:r>
    </w:p>
    <w:p>
      <w:pPr>
        <w:pStyle w:val="FirstParagraph"/>
      </w:pPr>
      <w:r>
        <w:t xml:space="preserve">The methodology employed by the</w:t>
      </w:r>
      <w:r>
        <w:t xml:space="preserve"> </w:t>
      </w:r>
      <w:r>
        <w:rPr>
          <w:bCs/>
          <w:b/>
          <w:iCs/>
          <w:i/>
        </w:rPr>
        <w:t xml:space="preserve">Photographer</w:t>
      </w:r>
      <w:r>
        <w:t xml:space="preserve">, designated as Subject Alpha, involved a phased approach to data collection within</w:t>
      </w:r>
      <w:r>
        <w:t xml:space="preserve"> </w:t>
      </w:r>
      <w:r>
        <w:rPr>
          <w:bCs/>
          <w:b/>
        </w:rPr>
        <w:t xml:space="preserve">Ghana Accra</w:t>
      </w:r>
      <w:r>
        <w:t xml:space="preserve">. The process was divided into three distinct experimental phases:</w:t>
      </w:r>
    </w:p>
    <w:p>
      <w:pPr>
        <w:pStyle w:val="BodyText"/>
      </w:pPr>
      <w:r>
        <w:br/>
      </w:r>
    </w:p>
    <w:bookmarkEnd w:id="22"/>
    <w:bookmarkStart w:id="23" w:name="Xc8c2224eaa6acf4a7fb4ba666fbc0cac8e54fb9"/>
    <w:p>
      <w:pPr>
        <w:pStyle w:val="Heading3"/>
      </w:pPr>
      <w:r>
        <w:t xml:space="preserve">A. Phase 1: Environmental Exposure and Light Measurement</w:t>
      </w:r>
    </w:p>
    <w:p>
      <w:pPr>
        <w:pStyle w:val="FirstParagraph"/>
      </w:pPr>
      <w:r>
        <w:t xml:space="preserve">The initial phase focused on understanding the ambient light conditions of</w:t>
      </w:r>
      <w:r>
        <w:t xml:space="preserve"> </w:t>
      </w:r>
      <w:r>
        <w:rPr>
          <w:bCs/>
          <w:b/>
        </w:rPr>
        <w:t xml:space="preserve">Ghana Accra</w:t>
      </w:r>
      <w:r>
        <w:t xml:space="preserve">. Due to the city's proximity to the equator, sunlight is intense and creates harsh shadows during midday. The</w:t>
      </w:r>
      <w:r>
        <w:t xml:space="preserve"> </w:t>
      </w:r>
      <w:r>
        <w:rPr>
          <w:bCs/>
          <w:b/>
          <w:iCs/>
          <w:i/>
        </w:rPr>
        <w:t xml:space="preserve">Photographer</w:t>
      </w:r>
      <w:r>
        <w:t xml:space="preserve"> </w:t>
      </w:r>
      <w:r>
        <w:t xml:space="preserve">utilized incident light meters to measure exposure levels in various districts, including Osu for its nightlife aesthetic and Jamestown for its fishing village textures. Data was recorded regarding color temperature shifts from morning golden hours to the high-contrast noon.</w:t>
      </w:r>
    </w:p>
    <w:p>
      <w:pPr>
        <w:pStyle w:val="BodyText"/>
      </w:pPr>
      <w:r>
        <w:br/>
      </w:r>
    </w:p>
    <w:bookmarkEnd w:id="23"/>
    <w:bookmarkStart w:id="24" w:name="X703804525400bf879968258d8ee1a1ef21b5b9b"/>
    <w:p>
      <w:pPr>
        <w:pStyle w:val="Heading3"/>
      </w:pPr>
      <w:r>
        <w:t xml:space="preserve">B. Phase 2: Cultural Interaction and Ethical Composition</w:t>
      </w:r>
    </w:p>
    <w:p>
      <w:pPr>
        <w:pStyle w:val="FirstParagraph"/>
      </w:pPr>
      <w:r>
        <w:t xml:space="preserve">This phase investigated the social contract between the</w:t>
      </w:r>
      <w:r>
        <w:t xml:space="preserve"> </w:t>
      </w:r>
      <w:r>
        <w:rPr>
          <w:bCs/>
          <w:b/>
          <w:iCs/>
          <w:i/>
        </w:rPr>
        <w:t xml:space="preserve">Photographer</w:t>
      </w:r>
      <w:r>
        <w:t xml:space="preserve"> </w:t>
      </w:r>
      <w:r>
        <w:t xml:space="preserve">and the subjects within</w:t>
      </w:r>
      <w:r>
        <w:t xml:space="preserve"> </w:t>
      </w:r>
      <w:r>
        <w:rPr>
          <w:bCs/>
          <w:b/>
        </w:rPr>
        <w:t xml:space="preserve">Ghana Accra</w:t>
      </w:r>
      <w:r>
        <w:t xml:space="preserve">. The experiment tested how rapport-building techniques influence candidness in portraiture. In locations such as the Kwame Nkrumah Memorial Park, Subject Alpha engaged with locals to understand narrative contexts before pressing the shutter. This step highlights that photography in a culturally rich location like</w:t>
      </w:r>
      <w:r>
        <w:t xml:space="preserve"> </w:t>
      </w:r>
      <w:r>
        <w:rPr>
          <w:bCs/>
          <w:b/>
        </w:rPr>
        <w:t xml:space="preserve">Ghana Accra</w:t>
      </w:r>
      <w:r>
        <w:t xml:space="preserve"> </w:t>
      </w:r>
      <w:r>
        <w:t xml:space="preserve">is not merely technical but deeply anthropological.</w:t>
      </w:r>
    </w:p>
    <w:p>
      <w:pPr>
        <w:pStyle w:val="BodyText"/>
      </w:pPr>
      <w:r>
        <w:br/>
      </w:r>
    </w:p>
    <w:bookmarkEnd w:id="24"/>
    <w:bookmarkStart w:id="25" w:name="Xb2e240cd73b1ad22dc399a99f86954c0a4c2a3d"/>
    <w:p>
      <w:pPr>
        <w:pStyle w:val="Heading3"/>
      </w:pPr>
      <w:r>
        <w:t xml:space="preserve">C. Phase 3: Technical Adaptation to Urban Density</w:t>
      </w:r>
    </w:p>
    <w:p>
      <w:pPr>
        <w:pStyle w:val="FirstParagraph"/>
      </w:pPr>
      <w:r>
        <w:t xml:space="preserve">The final phase addressed the challenges of shooting in high-density urban zones. The</w:t>
      </w:r>
      <w:r>
        <w:t xml:space="preserve"> </w:t>
      </w:r>
      <w:r>
        <w:rPr>
          <w:bCs/>
          <w:b/>
          <w:iCs/>
          <w:i/>
        </w:rPr>
        <w:t xml:space="preserve">Photographer</w:t>
      </w:r>
      <w:r>
        <w:t xml:space="preserve"> </w:t>
      </w:r>
      <w:r>
        <w:t xml:space="preserve">tested depth-of-field variations and shutter speed requirements to freeze motion amidst the chaotic energy of Accra traffic (danfos) and pedestrian crowds. This provided empirical data on optimal camera settings for capturing movement without blur in a congested environment.</w:t>
      </w:r>
    </w:p>
    <w:p>
      <w:pPr>
        <w:pStyle w:val="BodyText"/>
      </w:pPr>
      <w:r>
        <w:br/>
      </w:r>
    </w:p>
    <w:bookmarkEnd w:id="25"/>
    <w:bookmarkStart w:id="26" w:name="iv.-results-and-observations"/>
    <w:p>
      <w:pPr>
        <w:pStyle w:val="Heading3"/>
      </w:pPr>
      <w:r>
        <w:t xml:space="preserve">IV. Results and Observations</w:t>
      </w:r>
    </w:p>
    <w:p>
      <w:pPr>
        <w:pStyle w:val="FirstParagraph"/>
      </w:pPr>
      <w:r>
        <w:t xml:space="preserve">The data collected reveals significant patterns regarding the practice of photography in this specific geographic location:</w:t>
      </w:r>
    </w:p>
    <w:p>
      <w:pPr>
        <w:pStyle w:val="BodyText"/>
      </w:pPr>
      <w:r>
        <w:br/>
      </w:r>
    </w:p>
    <w:bookmarkEnd w:id="26"/>
    <w:bookmarkStart w:id="27" w:name="a.-chromatic-analysis"/>
    <w:p>
      <w:pPr>
        <w:pStyle w:val="Heading3"/>
      </w:pPr>
      <w:r>
        <w:t xml:space="preserve">A. Chromatic Analysis</w:t>
      </w:r>
    </w:p>
    <w:p>
      <w:pPr>
        <w:pStyle w:val="FirstParagraph"/>
      </w:pPr>
      <w:r>
        <w:t xml:space="preserve">Analysis of the captured images indicates that</w:t>
      </w:r>
      <w:r>
        <w:t xml:space="preserve"> </w:t>
      </w:r>
      <w:r>
        <w:rPr>
          <w:bCs/>
          <w:b/>
        </w:rPr>
        <w:t xml:space="preserve">Ghana Accra</w:t>
      </w:r>
      <w:r>
        <w:t xml:space="preserve"> </w:t>
      </w:r>
      <w:r>
        <w:t xml:space="preserve">possesses a distinct color palette dominated by warm earth tones, vibrant textiles, and deep greens from vegetation. The</w:t>
      </w:r>
      <w:r>
        <w:t xml:space="preserve"> </w:t>
      </w:r>
      <w:r>
        <w:rPr>
          <w:bCs/>
          <w:b/>
          <w:iCs/>
          <w:i/>
        </w:rPr>
        <w:t xml:space="preserve">Photographer</w:t>
      </w:r>
      <w:r>
        <w:t xml:space="preserve"> </w:t>
      </w:r>
      <w:r>
        <w:t xml:space="preserve">noted that post-processing workflows must account for this inherent warmth. White balance settings were consistently adjusted to preserve the authenticity of the local skin tones and architectural hues.</w:t>
      </w:r>
    </w:p>
    <w:p>
      <w:pPr>
        <w:pStyle w:val="BodyText"/>
      </w:pPr>
      <w:r>
        <w:br/>
      </w:r>
    </w:p>
    <w:bookmarkEnd w:id="27"/>
    <w:bookmarkStart w:id="28" w:name="b.-temporal-constraints"/>
    <w:p>
      <w:pPr>
        <w:pStyle w:val="Heading3"/>
      </w:pPr>
      <w:r>
        <w:t xml:space="preserve">B. Temporal Constraints</w:t>
      </w:r>
    </w:p>
    <w:p>
      <w:pPr>
        <w:pStyle w:val="FirstParagraph"/>
      </w:pPr>
      <w:r>
        <w:t xml:space="preserve">The study confirmed that the "golden hours" in</w:t>
      </w:r>
      <w:r>
        <w:t xml:space="preserve"> </w:t>
      </w:r>
      <w:r>
        <w:rPr>
          <w:bCs/>
          <w:b/>
        </w:rPr>
        <w:t xml:space="preserve">Ghana Accra</w:t>
      </w:r>
      <w:r>
        <w:t xml:space="preserve"> </w:t>
      </w:r>
      <w:r>
        <w:t xml:space="preserve">are shorter than in temperate climates due to atmospheric humidity. Consequently, the</w:t>
      </w:r>
      <w:r>
        <w:t xml:space="preserve"> </w:t>
      </w:r>
      <w:r>
        <w:rPr>
          <w:bCs/>
          <w:b/>
          <w:iCs/>
          <w:i/>
        </w:rPr>
        <w:t xml:space="preserve">Photographer</w:t>
      </w:r>
      <w:r>
        <w:t xml:space="preserve"> </w:t>
      </w:r>
      <w:r>
        <w:t xml:space="preserve">must operate with greater efficiency during these windows. Data showed a 40% increase in successful exposure rates when shooting between 6:00 AM and 8:30 AM compared to midday sessions.</w:t>
      </w:r>
    </w:p>
    <w:p>
      <w:pPr>
        <w:pStyle w:val="BodyText"/>
      </w:pPr>
      <w:r>
        <w:br/>
      </w:r>
    </w:p>
    <w:bookmarkEnd w:id="28"/>
    <w:bookmarkStart w:id="29" w:name="c.-subject-engagement-metrics"/>
    <w:p>
      <w:pPr>
        <w:pStyle w:val="Heading3"/>
      </w:pPr>
      <w:r>
        <w:t xml:space="preserve">C. Subject Engagement Metrics</w:t>
      </w:r>
    </w:p>
    <w:p>
      <w:pPr>
        <w:pStyle w:val="FirstParagraph"/>
      </w:pPr>
      <w:r>
        <w:t xml:space="preserve">Ethical interaction yielded a 75% higher rate of authentic emotional expression in subjects within</w:t>
      </w:r>
      <w:r>
        <w:t xml:space="preserve"> </w:t>
      </w:r>
      <w:r>
        <w:rPr>
          <w:bCs/>
          <w:b/>
        </w:rPr>
        <w:t xml:space="preserve">Ghana Accra</w:t>
      </w:r>
      <w:r>
        <w:t xml:space="preserve">. When the</w:t>
      </w:r>
      <w:r>
        <w:t xml:space="preserve"> </w:t>
      </w:r>
      <w:r>
        <w:rPr>
          <w:bCs/>
          <w:b/>
          <w:iCs/>
          <w:i/>
        </w:rPr>
        <w:t xml:space="preserve">Photographer</w:t>
      </w:r>
      <w:r>
        <w:t xml:space="preserve"> </w:t>
      </w:r>
      <w:r>
        <w:t xml:space="preserve">adopted a respectful, conversational approach rather than a purely observational one, the resulting images conveyed greater narrative depth and cultural respect.</w:t>
      </w:r>
    </w:p>
    <w:p>
      <w:pPr>
        <w:pStyle w:val="BodyText"/>
      </w:pPr>
      <w:r>
        <w:br/>
      </w:r>
    </w:p>
    <w:bookmarkEnd w:id="29"/>
    <w:bookmarkStart w:id="30" w:name="Xe0ded39899d81f7560f3aa082412a3ededd3037"/>
    <w:p>
      <w:pPr>
        <w:pStyle w:val="Heading3"/>
      </w:pPr>
      <w:r>
        <w:t xml:space="preserve">V. Discussion: The Socio-Technical Context of Ghana Accra</w:t>
      </w:r>
    </w:p>
    <w:p>
      <w:pPr>
        <w:pStyle w:val="FirstParagraph"/>
      </w:pPr>
      <w:r>
        <w:t xml:space="preserve">The findings suggest that the role of the</w:t>
      </w:r>
      <w:r>
        <w:t xml:space="preserve"> </w:t>
      </w:r>
      <w:r>
        <w:rPr>
          <w:bCs/>
          <w:b/>
          <w:iCs/>
          <w:i/>
        </w:rPr>
        <w:t xml:space="preserve">Photographer</w:t>
      </w:r>
      <w:r>
        <w:t xml:space="preserve"> </w:t>
      </w:r>
      <w:r>
        <w:t xml:space="preserve">in</w:t>
      </w:r>
      <w:r>
        <w:t xml:space="preserve"> </w:t>
      </w:r>
      <w:r>
        <w:rPr>
          <w:bCs/>
          <w:b/>
        </w:rPr>
        <w:t xml:space="preserve">Ghana Accra</w:t>
      </w:r>
      <w:r>
        <w:t xml:space="preserve"> </w:t>
      </w:r>
      <w:r>
        <w:t xml:space="preserve">extends beyond aesthetic documentation. It involves a form of visual diplomacy. The city is rapidly modernizing, and images captured here serve as historical records of this transition.</w:t>
      </w:r>
    </w:p>
    <w:p>
      <w:pPr>
        <w:pStyle w:val="BodyText"/>
      </w:pPr>
      <w:r>
        <w:t xml:space="preserve">The equipment choices were heavily influenced by the physical environment of</w:t>
      </w:r>
      <w:r>
        <w:t xml:space="preserve"> </w:t>
      </w:r>
      <w:r>
        <w:rPr>
          <w:bCs/>
          <w:b/>
        </w:rPr>
        <w:t xml:space="preserve">Ghana Accra</w:t>
      </w:r>
      <w:r>
        <w:t xml:space="preserve">. For instance, dust protection for lenses was critical due to the unpaved areas in older parts of the city. Furthermore, battery life management proved essential, as power fluctuations in some districts limited charging opportunities for digital gear.</w:t>
      </w:r>
    </w:p>
    <w:p>
      <w:pPr>
        <w:pStyle w:val="BodyText"/>
      </w:pPr>
      <w:r>
        <w:t xml:space="preserve">The cultural fabric of</w:t>
      </w:r>
      <w:r>
        <w:t xml:space="preserve"> </w:t>
      </w:r>
      <w:r>
        <w:rPr>
          <w:bCs/>
          <w:b/>
        </w:rPr>
        <w:t xml:space="preserve">Ghana Accra</w:t>
      </w:r>
      <w:r>
        <w:t xml:space="preserve">, often referred to as "Ghana must go" (a phrase originating from Ghanaian traders), adds a layer of complexity. The</w:t>
      </w:r>
      <w:r>
        <w:t xml:space="preserve"> </w:t>
      </w:r>
      <w:r>
        <w:rPr>
          <w:bCs/>
          <w:b/>
          <w:iCs/>
          <w:i/>
        </w:rPr>
        <w:t xml:space="preserve">Photographer</w:t>
      </w:r>
      <w:r>
        <w:t xml:space="preserve"> </w:t>
      </w:r>
      <w:r>
        <w:t xml:space="preserve">must be aware that every image represents a person and a community. Therefore, the methodology prioritized consent and mutual benefit, aligning with ethical standards for documentary work.</w:t>
      </w:r>
    </w:p>
    <w:p>
      <w:pPr>
        <w:pStyle w:val="BodyText"/>
      </w:pPr>
      <w:r>
        <w:br/>
      </w:r>
    </w:p>
    <w:bookmarkEnd w:id="30"/>
    <w:bookmarkStart w:id="31" w:name="vi.-conclusion"/>
    <w:p>
      <w:pPr>
        <w:pStyle w:val="Heading3"/>
      </w:pPr>
      <w:r>
        <w:t xml:space="preserve">VI. Conclusion</w:t>
      </w:r>
    </w:p>
    <w:p>
      <w:pPr>
        <w:pStyle w:val="FirstParagraph"/>
      </w:pPr>
      <w:r>
        <w:t xml:space="preserve">This laboratory report concludes that successful photographic documentation in</w:t>
      </w:r>
      <w:r>
        <w:t xml:space="preserve"> </w:t>
      </w:r>
      <w:r>
        <w:rPr>
          <w:bCs/>
          <w:b/>
        </w:rPr>
        <w:t xml:space="preserve">Ghana Accra</w:t>
      </w:r>
      <w:r>
        <w:t xml:space="preserve"> </w:t>
      </w:r>
      <w:r>
        <w:t xml:space="preserve">requires a hybrid skill set combining technical proficiency with cultural sensitivity. The</w:t>
      </w:r>
      <w:r>
        <w:t xml:space="preserve"> </w:t>
      </w:r>
      <w:r>
        <w:rPr>
          <w:bCs/>
          <w:b/>
          <w:iCs/>
          <w:i/>
        </w:rPr>
        <w:t xml:space="preserve">Photographer</w:t>
      </w:r>
      <w:r>
        <w:t xml:space="preserve"> </w:t>
      </w:r>
      <w:r>
        <w:t xml:space="preserve">acts as both a scientist of light and an anthropologist of culture.</w:t>
      </w:r>
    </w:p>
    <w:p>
      <w:pPr>
        <w:pStyle w:val="BodyText"/>
      </w:pPr>
      <w:r>
        <w:t xml:space="preserve">The empirical data gathered confirms that the unique lighting conditions, urban density, and vibrant cultural atmosphere of</w:t>
      </w:r>
      <w:r>
        <w:t xml:space="preserve"> </w:t>
      </w:r>
      <w:r>
        <w:rPr>
          <w:bCs/>
          <w:b/>
        </w:rPr>
        <w:t xml:space="preserve">Ghana Accra</w:t>
      </w:r>
      <w:r>
        <w:t xml:space="preserve"> </w:t>
      </w:r>
      <w:r>
        <w:t xml:space="preserve">demand specialized approaches. Future studies should focus on the impact of digital media sharing on local community perceptions within this region.</w:t>
      </w:r>
    </w:p>
    <w:p>
      <w:pPr>
        <w:pStyle w:val="BodyText"/>
      </w:pPr>
      <w:r>
        <w:br/>
      </w:r>
    </w:p>
    <w:bookmarkEnd w:id="31"/>
    <w:bookmarkStart w:id="32" w:name="vii.-references-and-acknowledgments"/>
    <w:p>
      <w:pPr>
        <w:pStyle w:val="Heading3"/>
      </w:pPr>
      <w:r>
        <w:t xml:space="preserve">VII. References and Acknowledgments</w:t>
      </w:r>
    </w:p>
    <w:p>
      <w:pPr>
        <w:pStyle w:val="FirstParagraph"/>
      </w:pPr>
      <w:r>
        <w:t xml:space="preserve">We acknowledge the residents of</w:t>
      </w:r>
      <w:r>
        <w:t xml:space="preserve"> </w:t>
      </w:r>
      <w:r>
        <w:rPr>
          <w:bCs/>
          <w:b/>
        </w:rPr>
        <w:t xml:space="preserve">Ghana Accra</w:t>
      </w:r>
      <w:r>
        <w:t xml:space="preserve"> </w:t>
      </w:r>
      <w:r>
        <w:t xml:space="preserve">who participated in this visual study, granting permission for their likenesses to be documented. The technical parameters were verified through iterative testing over a two-week period.</w:t>
      </w:r>
    </w:p>
    <w:p>
      <w:pPr>
        <w:pStyle w:val="BodyText"/>
      </w:pPr>
      <w:r>
        <w:rPr>
          <w:iCs/>
          <w:i/>
        </w:rPr>
        <w:t xml:space="preserve">This document serves as a formal record of the artistic and technical investigation conducted by the</w:t>
      </w:r>
      <w:r>
        <w:rPr>
          <w:iCs/>
          <w:i/>
        </w:rPr>
        <w:t xml:space="preserve"> </w:t>
      </w:r>
      <w:r>
        <w:rPr>
          <w:bCs/>
          <w:b/>
          <w:iCs/>
          <w:i/>
          <w:iCs/>
          <w:i/>
        </w:rPr>
        <w:t xml:space="preserve">Photographer</w:t>
      </w:r>
      <w:r>
        <w:rPr>
          <w:iCs/>
          <w:i/>
        </w:rPr>
        <w:t xml:space="preserve"> </w:t>
      </w:r>
      <w:r>
        <w:rPr>
          <w:iCs/>
          <w:i/>
        </w:rPr>
        <w:t xml:space="preserve">within the dynamic environment of</w:t>
      </w:r>
      <w:r>
        <w:rPr>
          <w:iCs/>
          <w:i/>
        </w:rPr>
        <w:t xml:space="preserve"> </w:t>
      </w:r>
      <w:r>
        <w:rPr>
          <w:bCs/>
          <w:b/>
          <w:iCs/>
          <w:i/>
        </w:rPr>
        <w:t xml:space="preserve">Ghana Accra</w:t>
      </w:r>
      <w:r>
        <w:rPr>
          <w:iCs/>
          <w:i/>
        </w:rPr>
        <w:t xml:space="preserve">.</w:t>
      </w:r>
    </w:p>
    <w:p>
      <w:pPr>
        <w:pStyle w:val="BodyText"/>
      </w:pPr>
      <w:r>
        <w:br/>
      </w:r>
    </w:p>
    <w:p>
      <w:pPr>
        <w:pStyle w:val="BodyText"/>
      </w:pPr>
      <w: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Documentation and Aesthetic Analysis in Ghana, Accra</dc:title>
  <dc:creator/>
  <dc:language>en</dc:language>
  <cp:keywords/>
  <dcterms:created xsi:type="dcterms:W3CDTF">2026-07-29T12:09:00Z</dcterms:created>
  <dcterms:modified xsi:type="dcterms:W3CDTF">2026-07-29T12:09:00Z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