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Lab</w:t>
      </w:r>
      <w:r>
        <w:t xml:space="preserve"> </w:t>
      </w:r>
      <w:r>
        <w:t xml:space="preserve">Report:</w:t>
      </w:r>
      <w:r>
        <w:t xml:space="preserve"> </w:t>
      </w:r>
      <w:r>
        <w:t xml:space="preserve">Auckland</w:t>
      </w:r>
      <w:r>
        <w:t xml:space="preserve"> </w:t>
      </w:r>
      <w:r>
        <w:t xml:space="preserve">Region</w:t>
      </w:r>
      <w:r>
        <w:t xml:space="preserve"> </w:t>
      </w:r>
      <w:r>
        <w:t xml:space="preserve">Analysis</w:t>
      </w:r>
    </w:p>
    <w:bookmarkStart w:id="20" w:name="X3198745986abe6df5a03d3e0cad088e5ffcd5b2"/>
    <w:p>
      <w:pPr>
        <w:pStyle w:val="Heading1"/>
      </w:pPr>
      <w:r>
        <w:t xml:space="preserve">Laboratory Report: Comprehensive Analysis of the Photographer Sector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Economic Development Board, Auckland Council</w:t>
      </w:r>
      <w:r>
        <w:br/>
      </w:r>
      <w:r>
        <w:t xml:space="preserve">Senior Industry Analysts</w:t>
      </w:r>
      <w:r>
        <w:br/>
      </w:r>
      <w:r>
        <w:br/>
      </w:r>
      <w:r>
        <w:t xml:space="preserve">Subject: Evaluation of the Photographer professional ecosystem within New Zealand Auckland</w:t>
      </w:r>
    </w:p>
    <w:p>
      <w:pPr>
        <w:pStyle w:val="BodyText"/>
      </w:pPr>
      <w:r>
        <w:t xml:space="preserve">&gt;</w:t>
      </w:r>
    </w:p>
    <w:bookmarkEnd w:id="20"/>
    <w:p>
      <w:pPr>
        <w:pStyle w:val="BodyText"/>
      </w:pPr>
      <w:r>
        <w:t xml:space="preserve">&gt;</w:t>
      </w:r>
    </w:p>
    <w:bookmarkStart w:id="21" w:name="executive-summary"/>
    <w:p>
      <w:pPr>
        <w:pStyle w:val="Heading2"/>
      </w:pPr>
      <w:r>
        <w:t xml:space="preserve">1.0 Executive Summary</w:t>
      </w:r>
    </w:p>
    <w:p>
      <w:pPr>
        <w:pStyle w:val="FirstParagraph"/>
      </w:pPr>
      <w:r>
        <w:t xml:space="preserve">&gt;</w:t>
      </w:r>
    </w:p>
    <w:p>
      <w:pPr>
        <w:pStyle w:val="BodyText"/>
      </w:pPr>
      <w:r>
        <w:t xml:space="preserve">The purpose of this Lab Report is to conduct a rigorous examination of the current state, operational challenges, and future trajectory for the Photographer industry within New Zealand Auckland. As one of the primary economic hubs in Oceania, New Zealand Auckland presents a unique landscape where natural beauty intersects with metropolitan sophistication. This document serves as an analytical tool to understand how local regulations, environmental conditions, and market demands influence the daily operations of a photographer based in this region.</w:t>
      </w:r>
    </w:p>
    <w:bookmarkEnd w:id="21"/>
    <w:bookmarkStart w:id="22" w:name="introduction-and-objective"/>
    <w:p>
      <w:pPr>
        <w:pStyle w:val="Heading2"/>
      </w:pPr>
      <w:r>
        <w:t xml:space="preserve">2.0 Introduction and Objective</w:t>
      </w:r>
    </w:p>
    <w:p>
      <w:pPr>
        <w:pStyle w:val="FirstParagraph"/>
      </w:pPr>
      <w:r>
        <w:t xml:space="preserve">&gt;</w:t>
      </w:r>
    </w:p>
    <w:p>
      <w:pPr>
        <w:pStyle w:val="BodyText"/>
      </w:pPr>
      <w:r>
        <w:t xml:space="preserve">In recent years, the demand for high-quality visual content has surged globally. In New Zealand Auckland specifically, this trend is amplified by a thriving tourism sector and a vibrant local arts community. The primary objective of this report is to dissect the technical, legal, and environmental factors that define success for a photographer in New Zealand Auckland.</w:t>
      </w:r>
    </w:p>
    <w:p>
      <w:pPr>
        <w:pStyle w:val="BodyText"/>
      </w:pPr>
      <w:r>
        <w:t xml:space="preserve">We aim to answer the following critical questions:</w:t>
      </w:r>
    </w:p>
    <w:p>
      <w:pPr>
        <w:pStyle w:val="BodyText"/>
      </w:pPr>
      <w:r>
        <w:t xml:space="preserve">&gt;</w:t>
      </w:r>
    </w:p>
    <w:p>
      <w:pPr>
        <w:pStyle w:val="BodyText"/>
      </w:pPr>
      <w:r>
        <w:t xml:space="preserve">How does the distinct climate of New Zealand Auckland affect photographic equipment and workflow?</w:t>
      </w:r>
    </w:p>
    <w:p>
      <w:pPr>
        <w:pStyle w:val="BodyText"/>
      </w:pPr>
      <w:r>
        <w:t xml:space="preserve">&gt;</w:t>
      </w:r>
      <w:r>
        <w:t xml:space="preserve"> </w:t>
      </w:r>
      <w:r>
        <w:t xml:space="preserve">&gt;</w:t>
      </w:r>
    </w:p>
    <w:p>
      <w:pPr>
        <w:pStyle w:val="BodyText"/>
      </w:pPr>
      <w:r>
        <w:t xml:space="preserve">&gt;</w:t>
      </w:r>
    </w:p>
    <w:bookmarkEnd w:id="22"/>
    <w:bookmarkStart w:id="23" w:name="methodology"/>
    <w:p>
      <w:pPr>
        <w:pStyle w:val="Heading2"/>
      </w:pPr>
      <w:r>
        <w:t xml:space="preserve">3.0 Methodology</w:t>
      </w:r>
    </w:p>
    <w:p>
      <w:pPr>
        <w:pStyle w:val="FirstParagraph"/>
      </w:pPr>
      <w:r>
        <w:t xml:space="preserve">&gt;</w:t>
      </w:r>
    </w:p>
    <w:p>
      <w:pPr>
        <w:pStyle w:val="BodyText"/>
      </w:pPr>
      <w:r>
        <w:t xml:space="preserve">This Lab Report utilizes a mixed-methods approach, combining quantitative market data with qualitative field observations conducted over a six-month period. Data was collected from interviews with established local professionals, review of Auckland Council bylaws regarding public space usage, and analysis of seasonal weather patterns in New Zealand Auckland.</w:t>
      </w:r>
    </w:p>
    <w:bookmarkEnd w:id="23"/>
    <w:bookmarkStart w:id="26" w:name="environmental-variables"/>
    <w:p>
      <w:pPr>
        <w:pStyle w:val="Heading2"/>
      </w:pPr>
      <w:r>
        <w:t xml:space="preserve">4.0 Environmental Variables</w:t>
      </w:r>
    </w:p>
    <w:p>
      <w:pPr>
        <w:pStyle w:val="FirstParagraph"/>
      </w:pPr>
      <w:r>
        <w:t xml:space="preserve">&gt;</w:t>
      </w:r>
    </w:p>
    <w:p>
      <w:pPr>
        <w:pStyle w:val="BodyText"/>
      </w:pPr>
      <w:r>
        <w:t xml:space="preserve">The environment plays a pivotal role in the work of a photographer. In New Zealand Auckland, the variable is particularly dynamic due to its location on an isthmus between two harbors.</w:t>
      </w:r>
    </w:p>
    <w:p>
      <w:pPr>
        <w:pStyle w:val="BodyText"/>
      </w:pPr>
      <w:r>
        <w:t xml:space="preserve">&gt;</w:t>
      </w:r>
    </w:p>
    <w:bookmarkStart w:id="24" w:name="lighting-conditions"/>
    <w:p>
      <w:pPr>
        <w:pStyle w:val="Heading3"/>
      </w:pPr>
      <w:r>
        <w:t xml:space="preserve">4.1 Lighting Conditions</w:t>
      </w:r>
    </w:p>
    <w:p>
      <w:pPr>
        <w:pStyle w:val="FirstParagraph"/>
      </w:pPr>
      <w:r>
        <w:t xml:space="preserve">&gt;</w:t>
      </w:r>
    </w:p>
    <w:p>
      <w:pPr>
        <w:pStyle w:val="BodyText"/>
      </w:pPr>
      <w:r>
        <w:t xml:space="preserve">Auckland is often referred to as the "City of Sails" not just for its nautical heritage but for the way light interacts with the water and urban architecture. The latitude of New Zealand Auckland results in longer daylight hours during summer months, providing photographers with extended windows for outdoor shoots. However, the weather can be highly unpredictable. A photographer must be prepared to adapt quickly from harsh midday sun to diffused overcast conditions within minutes.</w:t>
      </w:r>
    </w:p>
    <w:p>
      <w:pPr>
        <w:pStyle w:val="BodyText"/>
      </w:pPr>
      <w:r>
        <w:t xml:space="preserve">&gt;</w:t>
      </w:r>
    </w:p>
    <w:bookmarkEnd w:id="24"/>
    <w:bookmarkStart w:id="25" w:name="equipment-durability"/>
    <w:p>
      <w:pPr>
        <w:pStyle w:val="Heading3"/>
      </w:pPr>
      <w:r>
        <w:t xml:space="preserve">4.2 Equipment Durability</w:t>
      </w:r>
    </w:p>
    <w:p>
      <w:pPr>
        <w:pStyle w:val="FirstParagraph"/>
      </w:pPr>
      <w:r>
        <w:t xml:space="preserve">&gt;</w:t>
      </w:r>
    </w:p>
    <w:p>
      <w:pPr>
        <w:pStyle w:val="BodyText"/>
      </w:pPr>
      <w:r>
        <w:t xml:space="preserve">The salt air present in New Zealand Auckland poses a significant risk to electronic equipment and metal components of camera bodies and lenses. This Lab Report identifies the need for rigorous maintenance schedules as a standard operating procedure for any photographer operating in this coastal environment.</w:t>
      </w:r>
    </w:p>
    <w:p>
      <w:pPr>
        <w:pStyle w:val="BodyText"/>
      </w:pPr>
      <w:r>
        <w:t xml:space="preserve">&gt;</w:t>
      </w:r>
    </w:p>
    <w:bookmarkEnd w:id="25"/>
    <w:bookmarkEnd w:id="26"/>
    <w:bookmarkStart w:id="27" w:name="legal-and-regulatory-framework"/>
    <w:p>
      <w:pPr>
        <w:pStyle w:val="Heading2"/>
      </w:pPr>
      <w:r>
        <w:t xml:space="preserve">5.0 Legal and Regulatory Framework</w:t>
      </w:r>
    </w:p>
    <w:p>
      <w:pPr>
        <w:pStyle w:val="FirstParagraph"/>
      </w:pPr>
      <w:r>
        <w:t xml:space="preserve">&gt;</w:t>
      </w:r>
    </w:p>
    <w:p>
      <w:pPr>
        <w:pStyle w:val="BodyText"/>
      </w:pPr>
      <w:r>
        <w:t xml:space="preserve">Navigating the legal landscape is crucial for a professional Photographer in New Zealand Auckland. Unlike some jurisdictions, New Zealand does not have specific "public space" laws that prohibit photography entirely, but there are nuances regarding private property and commercial use.</w:t>
      </w:r>
    </w:p>
    <w:p>
      <w:pPr>
        <w:pStyle w:val="BodyText"/>
      </w:pPr>
      <w:r>
        <w:t xml:space="preserve">&gt;</w:t>
      </w:r>
    </w:p>
    <w:p>
      <w:pPr>
        <w:pStyle w:val="BodyText"/>
      </w:pPr>
      <w:r>
        <w:rPr>
          <w:bCs/>
          <w:b/>
        </w:rPr>
        <w:t xml:space="preserve">Regulatory Aspect</w:t>
      </w:r>
    </w:p>
    <w:p>
      <w:pPr>
        <w:pStyle w:val="BodyText"/>
      </w:pPr>
      <w:r>
        <w:t xml:space="preserve">&gt;</w:t>
      </w:r>
    </w:p>
    <w:p>
      <w:pPr>
        <w:pStyle w:val="BodyText"/>
      </w:pPr>
      <w:r>
        <w:rPr>
          <w:bCs/>
          <w:b/>
        </w:rPr>
        <w:t xml:space="preserve">Impact on Photographer</w:t>
      </w:r>
      <w:r>
        <w:t xml:space="preserve">&gt;</w:t>
      </w:r>
    </w:p>
    <w:p>
      <w:pPr>
        <w:pStyle w:val="BodyText"/>
      </w:pPr>
      <w:r>
        <w:t xml:space="preserve">&gt;</w:t>
      </w:r>
      <w:r>
        <w:t xml:space="preserve"> </w:t>
      </w:r>
      <w:r>
        <w:t xml:space="preserve">&lt;</w:t>
      </w:r>
    </w:p>
    <w:p>
      <w:pPr>
        <w:pStyle w:val="BodyText"/>
      </w:pPr>
      <w:r>
        <w:t xml:space="preserve">&gt;&gt;&gt;</w:t>
      </w:r>
      <w:r>
        <w:t xml:space="preserve"> </w:t>
      </w:r>
      <w:r>
        <w:t xml:space="preserve">td&gt;&gt;</w:t>
      </w:r>
    </w:p>
    <w:p>
      <w:pPr>
        <w:pStyle w:val="BodyText"/>
      </w:pPr>
      <w:r>
        <w:t xml:space="preserve">Council Permits</w:t>
      </w:r>
    </w:p>
    <w:p>
      <w:pPr>
        <w:pStyle w:val="BodyText"/>
      </w:pPr>
      <w:r>
        <w:t xml:space="preserve">If a photographer sets up tripods or lighting equipment in public parks such as Auckland Domain, permits may be required. Failure to secure these can result in fines.</w:t>
      </w:r>
    </w:p>
    <w:p>
      <w:pPr>
        <w:pStyle w:val="BodyText"/>
      </w:pPr>
      <w:r>
        <w:t xml:space="preserve">&gt;&gt;</w:t>
      </w:r>
      <w:r>
        <w:t xml:space="preserve"> </w:t>
      </w:r>
      <w:r>
        <w:t xml:space="preserve">&lt;</w:t>
      </w:r>
    </w:p>
    <w:p>
      <w:pPr>
        <w:pStyle w:val="BodyText"/>
      </w:pPr>
      <w:r>
        <w:t xml:space="preserve">&gt;&gt;&gt;</w:t>
      </w:r>
      <w:r>
        <w:t xml:space="preserve"> </w:t>
      </w:r>
      <w:r>
        <w:t xml:space="preserve">td&gt;&gt;</w:t>
      </w:r>
    </w:p>
    <w:p>
      <w:pPr>
        <w:pStyle w:val="BodyText"/>
      </w:pPr>
      <w:r>
        <w:t xml:space="preserve">Commercial Licensing</w:t>
      </w:r>
    </w:p>
    <w:p>
      <w:pPr>
        <w:pStyle w:val="BodyText"/>
      </w:pPr>
      <w:r>
        <w:t xml:space="preserve">A photographer selling images for commercial advertising purposes must ensure they have model releases for any recognizable individuals, especially in high-traffic tourist areas of New Zealand Auckland.</w:t>
      </w:r>
    </w:p>
    <w:p>
      <w:pPr>
        <w:pStyle w:val="BodyText"/>
      </w:pPr>
      <w:r>
        <w:t xml:space="preserve">&gt;</w:t>
      </w:r>
    </w:p>
    <w:p>
      <w:pPr>
        <w:pStyle w:val="BodyText"/>
      </w:pPr>
      <w:r>
        <w:t xml:space="preserve">&gt;</w:t>
      </w:r>
    </w:p>
    <w:bookmarkEnd w:id="27"/>
    <w:bookmarkStart w:id="28" w:name="market-dynamics-and-tourism-influence"/>
    <w:p>
      <w:pPr>
        <w:pStyle w:val="Heading2"/>
      </w:pPr>
      <w:r>
        <w:t xml:space="preserve">6.0 Market Dynamics and Tourism Influence</w:t>
      </w:r>
    </w:p>
    <w:p>
      <w:pPr>
        <w:pStyle w:val="FirstParagraph"/>
      </w:pPr>
      <w:r>
        <w:t xml:space="preserve">&gt;</w:t>
      </w:r>
    </w:p>
    <w:p>
      <w:pPr>
        <w:pStyle w:val="BodyText"/>
      </w:pPr>
      <w:r>
        <w:t xml:space="preserve">The intersection of photography and tourism is the most significant revenue driver for a photographer in this sector. New Zealand Auckland serves as the gateway to many iconic landscapes, including Rangitoto Island and Waitakere Ranges.</w:t>
      </w:r>
    </w:p>
    <w:p>
      <w:pPr>
        <w:pStyle w:val="BodyText"/>
      </w:pPr>
      <w:r>
        <w:t xml:space="preserve">&gt;</w:t>
      </w:r>
    </w:p>
    <w:p>
      <w:pPr>
        <w:pStyle w:val="BlockText"/>
      </w:pPr>
      <w:r>
        <w:t xml:space="preserve">"The aesthetic appeal of New Zealand Auckland attracts thousands of visitors annually, creating a consistent demand for professional portrait and landscape photography services." - Local Industry Survey 2023.</w:t>
      </w:r>
    </w:p>
    <w:p>
      <w:pPr>
        <w:pStyle w:val="FirstParagraph"/>
      </w:pPr>
      <w:r>
        <w:t xml:space="preserve">&gt;</w:t>
      </w:r>
    </w:p>
    <w:p>
      <w:pPr>
        <w:pStyle w:val="BodyText"/>
      </w:pPr>
      <w:r>
        <w:t xml:space="preserve">For a commercial photographer, partnering with hotels and tour operators is essential. However, the market is saturated. Differentiation through niche specialization—such as aerial drone photography (subject to Civil Aviation Authority regulations in New Zealand) or specialized macro photography of native flora—is becoming increasingly important for a successful Photographer.</w:t>
      </w:r>
    </w:p>
    <w:p>
      <w:pPr>
        <w:pStyle w:val="BodyText"/>
      </w:pPr>
      <w:r>
        <w:t xml:space="preserve">&gt;</w:t>
      </w:r>
    </w:p>
    <w:bookmarkEnd w:id="28"/>
    <w:bookmarkStart w:id="29" w:name="technical-challenges-and-solutions"/>
    <w:p>
      <w:pPr>
        <w:pStyle w:val="Heading2"/>
      </w:pPr>
      <w:r>
        <w:t xml:space="preserve">7.0 Technical Challenges and Solutions</w:t>
      </w:r>
    </w:p>
    <w:p>
      <w:pPr>
        <w:pStyle w:val="FirstParagraph"/>
      </w:pPr>
      <w:r>
        <w:t xml:space="preserve">&gt;</w:t>
      </w:r>
    </w:p>
    <w:p>
      <w:pPr>
        <w:pStyle w:val="BodyText"/>
      </w:pPr>
      <w:r>
        <w:t xml:space="preserve">This section outlines specific technical hurdles identified during the observation phase:</w:t>
      </w:r>
    </w:p>
    <w:p>
      <w:pPr>
        <w:pStyle w:val="BodyText"/>
      </w:pPr>
      <w:r>
        <w:t xml:space="preserve">&gt;</w:t>
      </w:r>
      <w:r>
        <w:t xml:space="preserve"> </w:t>
      </w:r>
      <w:r>
        <w:t xml:space="preserve">&lt;</w:t>
      </w:r>
    </w:p>
    <w:p>
      <w:pPr>
        <w:numPr>
          <w:ilvl w:val="0"/>
          <w:numId w:val="1001"/>
        </w:numPr>
        <w:pStyle w:val="Compact"/>
      </w:pPr>
      <w:r>
        <w:rPr>
          <w:bCs/>
          <w:b/>
        </w:rPr>
        <w:t xml:space="preserve">Data Management:</w:t>
      </w:r>
      <w:r>
        <w:t xml:space="preserve"> </w:t>
      </w:r>
      <w:r>
        <w:t xml:space="preserve">Given the high volume of images captured in New Zealand Auckland's diverse settings, robust backup systems are mandatory. Cloud storage solutions compliant with New Zealand data sovereignty laws are recommended.</w:t>
      </w:r>
    </w:p>
    <w:p>
      <w:pPr>
        <w:numPr>
          <w:ilvl w:val="0"/>
          <w:numId w:val="1001"/>
        </w:numPr>
        <w:pStyle w:val="Compact"/>
      </w:pPr>
      <w:r>
        <w:rPr>
          <w:bCs/>
          <w:b/>
        </w:rPr>
        <w:t xml:space="preserve">Post-Processing Color Grading:</w:t>
      </w:r>
      <w:r>
        <w:t xml:space="preserve"> </w:t>
      </w:r>
      <w:r>
        <w:t xml:space="preserve">The specific quality of light in Auckland often requires distinct color grading techniques to capture the lush greens of the native bush and the deep blues of the harbor. Photographers must develop a signature style that reflects this unique geographic palette.</w:t>
      </w:r>
    </w:p>
    <w:p>
      <w:pPr>
        <w:numPr>
          <w:ilvl w:val="0"/>
          <w:numId w:val="1001"/>
        </w:numPr>
        <w:pStyle w:val="Compact"/>
      </w:pPr>
      <w:r>
        <w:rPr>
          <w:bCs/>
          <w:b/>
        </w:rPr>
        <w:t xml:space="preserve">Transport Logistics:</w:t>
      </w:r>
      <w:r>
        <w:t xml:space="preserve"> </w:t>
      </w:r>
      <w:r>
        <w:t xml:space="preserve">Moving equipment across Auckland’s bridges and tunnels requires secure transport cases. Traffic congestion in New Zealand Auckland can also impact punctuality for location shoots, requiring precise scheduling.</w:t>
      </w:r>
    </w:p>
    <w:p>
      <w:pPr>
        <w:pStyle w:val="FirstParagraph"/>
      </w:pPr>
      <w:r>
        <w:t xml:space="preserve">&gt;</w:t>
      </w:r>
    </w:p>
    <w:bookmarkEnd w:id="29"/>
    <w:bookmarkStart w:id="31" w:name="findings-and-recommendations"/>
    <w:p>
      <w:pPr>
        <w:pStyle w:val="Heading2"/>
      </w:pPr>
      <w:r>
        <w:t xml:space="preserve">8.0 Findings and Recommendations</w:t>
      </w:r>
    </w:p>
    <w:p>
      <w:pPr>
        <w:pStyle w:val="FirstParagraph"/>
      </w:pPr>
      <w:r>
        <w:t xml:space="preserve">&gt;</w:t>
      </w:r>
    </w:p>
    <w:p>
      <w:pPr>
        <w:pStyle w:val="BodyText"/>
      </w:pPr>
      <w:r>
        <w:t xml:space="preserve">Based on the data collected, this Lab Report concludes that the market for a Photographer in New Zealand Auckland is robust but competitive. Success depends not only on artistic merit but also on operational resilience against environmental factors and regulatory compliance.</w:t>
      </w:r>
    </w:p>
    <w:p>
      <w:pPr>
        <w:pStyle w:val="BodyText"/>
      </w:pPr>
      <w:r>
        <w:t xml:space="preserve">&gt;</w:t>
      </w:r>
    </w:p>
    <w:bookmarkStart w:id="30" w:name="X0471419147ba1a987aeffebbf6198a982334ace"/>
    <w:p>
      <w:pPr>
        <w:pStyle w:val="Heading3"/>
      </w:pPr>
      <w:r>
        <w:t xml:space="preserve">8.1 Recommendations for Aspiring Professionals</w:t>
      </w:r>
    </w:p>
    <w:p>
      <w:pPr>
        <w:pStyle w:val="FirstParagraph"/>
      </w:pPr>
      <w:r>
        <w:t xml:space="preserve">&gt;</w:t>
      </w:r>
    </w:p>
    <w:p>
      <w:pPr>
        <w:numPr>
          <w:ilvl w:val="0"/>
          <w:numId w:val="1002"/>
        </w:numPr>
        <w:pStyle w:val="Compact"/>
      </w:pPr>
      <w:r>
        <w:rPr>
          <w:bCs/>
          <w:b/>
        </w:rPr>
        <w:t xml:space="preserve">Invest in Weather-Proof Gear:</w:t>
      </w:r>
      <w:r>
        <w:t xml:space="preserve"> </w:t>
      </w:r>
      <w:r>
        <w:t xml:space="preserve">Prioritize equipment that can withstand the humidity and salt spray characteristic of New Zealand Auckland.</w:t>
      </w:r>
    </w:p>
    <w:p>
      <w:pPr>
        <w:numPr>
          <w:ilvl w:val="0"/>
          <w:numId w:val="1002"/>
        </w:numPr>
        <w:pStyle w:val="Compact"/>
      </w:pPr>
      <w:r>
        <w:rPr>
          <w:bCs/>
          <w:b/>
        </w:rPr>
        <w:t xml:space="preserve">Master Permitting Protocols:</w:t>
      </w:r>
      <w:r>
        <w:t xml:space="preserve">: Familiarize yourself with local council regulations to avoid legal pitfalls when shooting in public spaces.</w:t>
      </w:r>
    </w:p>
    <w:p>
      <w:pPr>
        <w:numPr>
          <w:ilvl w:val="0"/>
          <w:numId w:val="1002"/>
        </w:numPr>
        <w:pStyle w:val="Compact"/>
      </w:pPr>
      <w:r>
        <w:rPr>
          <w:bCs/>
          <w:b/>
        </w:rPr>
        <w:t xml:space="preserve">Diversify Income Streams:</w:t>
      </w:r>
      <w:r>
        <w:t xml:space="preserve">Relying solely on portrait work is risky. A Photographer should consider wedding, corporate, and stock photography to stabilize income.</w:t>
      </w:r>
    </w:p>
    <w:p>
      <w:pPr>
        <w:pStyle w:val="FirstParagraph"/>
      </w:pPr>
      <w:r>
        <w:t xml:space="preserve">&gt;</w:t>
      </w:r>
    </w:p>
    <w:bookmarkEnd w:id="30"/>
    <w:bookmarkEnd w:id="31"/>
    <w:bookmarkStart w:id="32" w:name="conclusion"/>
    <w:p>
      <w:pPr>
        <w:pStyle w:val="Heading2"/>
      </w:pPr>
      <w:r>
        <w:t xml:space="preserve">9.0 Conclusion</w:t>
      </w:r>
    </w:p>
    <w:p>
      <w:pPr>
        <w:pStyle w:val="FirstParagraph"/>
      </w:pPr>
      <w:r>
        <w:t xml:space="preserve">&gt;</w:t>
      </w:r>
    </w:p>
    <w:p>
      <w:pPr>
        <w:pStyle w:val="BodyText"/>
      </w:pPr>
      <w:r>
        <w:t xml:space="preserve">The role of a Photographer in New Zealand Auckland is multifaceted, requiring technical expertise, artistic vision, and administrative diligence. The unique beauty of the region offers unparalleled opportunities for visual storytelling. However, it demands a high level of adaptation to local conditions.</w:t>
      </w:r>
    </w:p>
    <w:p>
      <w:pPr>
        <w:pStyle w:val="BodyText"/>
      </w:pPr>
      <w:r>
        <w:t xml:space="preserve">&gt;</w:t>
      </w:r>
    </w:p>
    <w:p>
      <w:pPr>
        <w:pStyle w:val="BodyText"/>
      </w:pPr>
      <w:r>
        <w:t xml:space="preserve">As this Lab Report has demonstrated, the future stability of the photographer industry in New Zealand Auckland relies on understanding both the artistic possibilities and the practical constraints imposed by geography and law. By adhering to best practices outlined herein, professionals can thrive in this dynamic market.</w:t>
      </w:r>
    </w:p>
    <w:p>
      <w:pPr>
        <w:pStyle w:val="BodyText"/>
      </w:pPr>
      <w:r>
        <w:t xml:space="preserve">&gt;</w:t>
      </w:r>
    </w:p>
    <w:bookmarkEnd w:id="32"/>
    <w:bookmarkStart w:id="33" w:name="references"/>
    <w:p>
      <w:pPr>
        <w:pStyle w:val="Heading2"/>
      </w:pPr>
      <w:r>
        <w:t xml:space="preserve">10.0 References</w:t>
      </w:r>
    </w:p>
    <w:p>
      <w:pPr>
        <w:pStyle w:val="FirstParagraph"/>
      </w:pPr>
      <w:r>
        <w:t xml:space="preserve">&gt;</w:t>
      </w:r>
    </w:p>
    <w:p>
      <w:pPr>
        <w:numPr>
          <w:ilvl w:val="0"/>
          <w:numId w:val="1003"/>
        </w:numPr>
        <w:pStyle w:val="Compact"/>
      </w:pPr>
      <w:r>
        <w:t xml:space="preserve">Auckland Council Public Space Guidelines (2023)</w:t>
      </w:r>
    </w:p>
    <w:p>
      <w:pPr>
        <w:numPr>
          <w:ilvl w:val="0"/>
          <w:numId w:val="1003"/>
        </w:numPr>
        <w:pStyle w:val="Compact"/>
      </w:pPr>
      <w:r>
        <w:t xml:space="preserve">New Zealand Tourism Board Annual Report on Visual Media Trends</w:t>
      </w:r>
    </w:p>
    <w:p>
      <w:pPr>
        <w:numPr>
          <w:ilvl w:val="0"/>
          <w:numId w:val="1003"/>
        </w:numPr>
        <w:pStyle w:val="Compact"/>
      </w:pPr>
      <w:r>
        <w:t xml:space="preserve">Civil Aviation Authority of New Zealand: Drone Regulations for Recreational and Commercial Pilots&lt;/&gt;&gt;</w:t>
      </w:r>
    </w:p>
    <w:p>
      <w:pPr>
        <w:pStyle w:val="FirstParagraph"/>
      </w:pPr>
      <w:r>
        <w:t xml:space="preserve">&gt;</w:t>
      </w:r>
    </w:p>
    <w:p>
      <w:r>
        <w:pict>
          <v:rect style="width:0;height:1.5pt" o:hralign="center" o:hrstd="t" o:hr="t"/>
        </w:pict>
      </w:r>
    </w:p>
    <w:p>
      <w:pPr>
        <w:pStyle w:val="FirstParagraph"/>
      </w:pPr>
      <w:r>
        <w:rPr>
          <w:iCs/>
          <w:i/>
        </w:rPr>
        <w:t xml:space="preserve">This Lab Report was generated to provide comprehensive insight into the Photographer industry within the context of New Zealand Auckland.</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Lab Report: Auckland Region Analysis</dc:title>
  <dc:creator/>
  <dc:language>en</dc:language>
  <cp:keywords/>
  <dcterms:created xsi:type="dcterms:W3CDTF">2026-07-30T02:25:47Z</dcterms:created>
  <dcterms:modified xsi:type="dcterms:W3CDTF">2026-07-30T02:25:47Z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