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Photographic</w:t>
      </w:r>
      <w:r>
        <w:t xml:space="preserve"> </w:t>
      </w:r>
      <w:r>
        <w:t xml:space="preserve">Analysis</w:t>
      </w:r>
      <w:r>
        <w:t xml:space="preserve"> </w:t>
      </w:r>
      <w:r>
        <w:t xml:space="preserve">and</w:t>
      </w:r>
      <w:r>
        <w:t xml:space="preserve"> </w:t>
      </w:r>
      <w:r>
        <w:t xml:space="preserve">Technical</w:t>
      </w:r>
      <w:r>
        <w:t xml:space="preserve"> </w:t>
      </w:r>
      <w:r>
        <w:t xml:space="preserve">Execution</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27" w:name="X766217d7bbadec72ecdba85b5b425fbaf1d8a5f"/>
    <w:p>
      <w:pPr>
        <w:pStyle w:val="Heading1"/>
      </w:pPr>
      <w:r>
        <w:t xml:space="preserve">Laboratory Report: Photographic Analysis and Technical Execution in South Africa Cape Town</w:t>
      </w:r>
    </w:p>
    <w:p>
      <w:pPr>
        <w:pStyle w:val="FirstParagraph"/>
      </w:pPr>
      <w:r>
        <w:rPr>
          <w:bCs/>
          <w:b/>
        </w:rPr>
        <w:t xml:space="preserve">Date:</w:t>
      </w:r>
      <w:r>
        <w:t xml:space="preserve"> </w:t>
      </w:r>
      <w:r>
        <w:t xml:space="preserve">October 24, 2023</w:t>
      </w:r>
      <w:r>
        <w:br/>
      </w:r>
      <w:r>
        <w:rPr>
          <w:bCs/>
          <w:b/>
        </w:rPr>
        <w:t xml:space="preserve">Laboratory Location:</w:t>
      </w:r>
      <w:r>
        <w:t xml:space="preserve"> </w:t>
      </w:r>
      <w:r>
        <w:t xml:space="preserve">Studio and Field Sites, South Africa Cape Town</w:t>
      </w:r>
      <w:r>
        <w:br/>
      </w:r>
      <w:r>
        <w:rPr>
          <w:bCs/>
          <w:b/>
        </w:rPr>
        <w:t xml:space="preserve">Subject:</w:t>
      </w:r>
      <w:r>
        <w:t xml:space="preserve"> </w:t>
      </w:r>
      <w:r>
        <w:t xml:space="preserve">Photographer Environmental Adaptation and Sensor Performance</w:t>
      </w:r>
    </w:p>
    <w:bookmarkStart w:id="20" w:name="abstract"/>
    <w:p>
      <w:pPr>
        <w:pStyle w:val="Heading2"/>
      </w:pPr>
      <w:r>
        <w:t xml:space="preserve">1.0 Abstract</w:t>
      </w:r>
    </w:p>
    <w:p>
      <w:pPr>
        <w:pStyle w:val="FirstParagraph"/>
      </w:pPr>
      <w:r>
        <w:t xml:space="preserve">This laboratory report details the comprehensive testing of professional photographic equipment and techniques within the unique environmental conditions of South Africa Cape Town. The primary objective was to evaluate how a dedicated Photographer adapts to extreme dynamic range, high UV index, and variable wind conditions while capturing high-resolution imagery. The study focuses on the technical proficiency required to master light in one of the most visually complex regions on Earth. By documenting exposure settings, white balance adjustments, and hardware resilience, this report establishes a baseline for optimal image quality generation in coastal urban environments.</w:t>
      </w:r>
    </w:p>
    <w:bookmarkEnd w:id="20"/>
    <w:bookmarkStart w:id="21" w:name="introduction"/>
    <w:p>
      <w:pPr>
        <w:pStyle w:val="Heading2"/>
      </w:pPr>
      <w:r>
        <w:t xml:space="preserve">2.0 Introduction</w:t>
      </w:r>
    </w:p>
    <w:p>
      <w:pPr>
        <w:pStyle w:val="FirstParagraph"/>
      </w:pPr>
      <w:r>
        <w:t xml:space="preserve">The role of the Photographer extends beyond artistic expression; it requires rigorous scientific understanding of optics and sensor behavior. In South Africa Cape Town, the interplay between Table Mountain’s topography and the Atlantic Ocean creates distinct atmospheric challenges. The "Cape Doctor" wind, intense solar radiation, and rapid weather shifts present a unique laboratory setting for testing photographic limits. This report aims to analyze how these geographical factors influence the technical decisions made by a Photographer during both studio-based post-processing reviews and field assignments.</w:t>
      </w:r>
    </w:p>
    <w:bookmarkEnd w:id="21"/>
    <w:bookmarkStart w:id="22" w:name="materials-and-methods"/>
    <w:p>
      <w:pPr>
        <w:pStyle w:val="Heading2"/>
      </w:pPr>
      <w:r>
        <w:t xml:space="preserve">3.0 Materials and Methods</w:t>
      </w:r>
    </w:p>
    <w:p>
      <w:pPr>
        <w:pStyle w:val="FirstParagraph"/>
      </w:pPr>
      <w:r>
        <w:rPr>
          <w:bCs/>
          <w:b/>
        </w:rPr>
        <w:t xml:space="preserve">3.1 Equipment Inventory:</w:t>
      </w:r>
    </w:p>
    <w:p>
      <w:pPr>
        <w:numPr>
          <w:ilvl w:val="0"/>
          <w:numId w:val="1001"/>
        </w:numPr>
        <w:pStyle w:val="Compact"/>
      </w:pPr>
      <w:r>
        <w:t xml:space="preserve">Digital Single-Lens Reflex (DSLR) Camera Body with Full-Frame Sensor.</w:t>
      </w:r>
    </w:p>
    <w:p>
      <w:pPr>
        <w:numPr>
          <w:ilvl w:val="0"/>
          <w:numId w:val="1001"/>
        </w:numPr>
        <w:pStyle w:val="Compact"/>
      </w:pPr>
      <w:r>
        <w:t xml:space="preserve">Poly-morphous prime lenses (24mm, 50mm, 85mm).</w:t>
      </w:r>
    </w:p>
    <w:p>
      <w:pPr>
        <w:numPr>
          <w:ilvl w:val="0"/>
          <w:numId w:val="1001"/>
        </w:numPr>
        <w:pStyle w:val="Compact"/>
      </w:pPr>
      <w:r>
        <w:t xml:space="preserve">Polarizing filters to manage glare from the Atlantic Ocean.</w:t>
      </w:r>
    </w:p>
    <w:p>
      <w:pPr>
        <w:numPr>
          <w:ilvl w:val="0"/>
          <w:numId w:val="1001"/>
        </w:numPr>
        <w:pStyle w:val="Compact"/>
      </w:pPr>
      <w:r>
        <w:t xml:space="preserve">Hoodies and protective lens cloths for wind mitigation in South Africa Cape Town.</w:t>
      </w:r>
    </w:p>
    <w:p>
      <w:pPr>
        <w:pStyle w:val="FirstParagraph"/>
      </w:pPr>
      <w:r>
        <w:rPr>
          <w:bCs/>
          <w:b/>
        </w:rPr>
        <w:t xml:space="preserve">3.2 Methodology:</w:t>
      </w:r>
    </w:p>
    <w:p>
      <w:pPr>
        <w:pStyle w:val="BodyText"/>
      </w:pPr>
      <w:r>
        <w:t xml:space="preserve">The testing protocol involved three distinct phases conducted by a certified Photographer. Phase one involved exposure bracketing at the V&amp;A Waterfront to test dynamic range capabilities against the bright sky and shaded harbor structures. Phase two focused on color accuracy under the high-UV conditions typical of South Africa Cape Town, utilizing grey card calibration. Phase three assessed mechanical durability, specifically focusing on dust ingress protection while shooting near coastal cliffs.</w:t>
      </w:r>
    </w:p>
    <w:bookmarkEnd w:id="22"/>
    <w:bookmarkStart w:id="23" w:name="experimental-results"/>
    <w:p>
      <w:pPr>
        <w:pStyle w:val="Heading2"/>
      </w:pPr>
      <w:r>
        <w:t xml:space="preserve">4.0 Experimental Results</w:t>
      </w:r>
    </w:p>
    <w:p>
      <w:pPr>
        <w:pStyle w:val="FirstParagraph"/>
      </w:pPr>
      <w:r>
        <w:rPr>
          <w:bCs/>
          <w:b/>
        </w:rPr>
        <w:t xml:space="preserve">4.1 Dynamic Range Analysis:</w:t>
      </w:r>
    </w:p>
    <w:p>
      <w:pPr>
        <w:pStyle w:val="BodyText"/>
      </w:pPr>
      <w:r>
        <w:t xml:space="preserve">Data collected from the V&amp;A Waterfront indicated that the Photographer successfully captured highlight details in direct sunlight while maintaining shadow detail in the dock areas. The histogram analysis showed a balanced distribution, confirming that exposure compensation was effectively managed. The specific lighting conditions of South Africa Cape Town, characterized by sharp shadows due to clear atmospheric visibility, required precise use of fill flash or reflectors to soften contrasts.</w:t>
      </w:r>
    </w:p>
    <w:p>
      <w:pPr>
        <w:pStyle w:val="BodyText"/>
      </w:pPr>
      <w:r>
        <w:rPr>
          <w:bCs/>
          <w:b/>
        </w:rPr>
        <w:t xml:space="preserve">4.2 Color Temperature and White Balance:</w:t>
      </w:r>
    </w:p>
    <w:p>
      <w:pPr>
        <w:pStyle w:val="BodyText"/>
      </w:pPr>
      <w:r>
        <w:t xml:space="preserve">The high UV index in South Africa Cape Town tends to create a blue cast in shadow areas. The Photographer utilized custom white balance settings, referencing a 18% grey card at different times of the day (Golden Hour vs. Mid-day). Results indicated that auto-white balance failed to account for the specific atmospheric scattering present in this region. Manual adjustments provided superior skin tones and accurate representation of natural landscapes.</w:t>
      </w:r>
    </w:p>
    <w:p>
      <w:pPr>
        <w:pStyle w:val="BodyText"/>
      </w:pPr>
      <w:r>
        <w:rPr>
          <w:bCs/>
          <w:b/>
        </w:rPr>
        <w:t xml:space="preserve">4.3 Mechanical Stability and Wind Mitigation:</w:t>
      </w:r>
    </w:p>
    <w:p>
      <w:pPr>
        <w:pStyle w:val="BodyText"/>
      </w:pPr>
      <w:r>
        <w:t xml:space="preserve">Southeastern winds are prevalent in South Africa Cape Town. The test revealed that shutter speeds below 1/250th of a second resulted in minor motion blur when using telephoto lenses, even with image stabilization active. The Photographer adopted a stance technique and utilized tripods with sandbag weights to counteract wind turbulence, ensuring sharpness in high-resolution captures.</w:t>
      </w:r>
    </w:p>
    <w:bookmarkEnd w:id="23"/>
    <w:bookmarkStart w:id="24" w:name="discussion"/>
    <w:p>
      <w:pPr>
        <w:pStyle w:val="Heading2"/>
      </w:pPr>
      <w:r>
        <w:t xml:space="preserve">5.0 Discussion</w:t>
      </w:r>
    </w:p>
    <w:p>
      <w:pPr>
        <w:pStyle w:val="FirstParagraph"/>
      </w:pPr>
      <w:r>
        <w:t xml:space="preserve">The findings underscore the necessity for a Photographer to possess advanced environmental awareness. The unique microclimate of South Africa Cape Town dictates that standard exposure rules often fail without modification. For instance, the reflection off the ocean surface can trick light meters into underexposing the subject unless Spot Metering is employed. Furthermore, the intense UV levels in South Africa Cape Town necessitate frequent lens cleaning to prevent flare and loss of contrast.</w:t>
      </w:r>
    </w:p>
    <w:p>
      <w:pPr>
        <w:pStyle w:val="BodyText"/>
      </w:pPr>
      <w:r>
        <w:t xml:space="preserve">Moreover, this laboratory report highlights that technical proficiency in a Photographer is directly correlated with geographical knowledge. Understanding how light bounces off Table Mountain versus how it interacts with the open sea allows the Photographer to predict lighting changes. This predictive capability is essential for capturing decisive moments in landscape and street photography within South Africa Cape Town.</w:t>
      </w:r>
    </w:p>
    <w:bookmarkEnd w:id="24"/>
    <w:bookmarkStart w:id="25" w:name="conclusion"/>
    <w:p>
      <w:pPr>
        <w:pStyle w:val="Heading2"/>
      </w:pPr>
      <w:r>
        <w:t xml:space="preserve">6.0 Conclusion</w:t>
      </w:r>
    </w:p>
    <w:p>
      <w:pPr>
        <w:pStyle w:val="FirstParagraph"/>
      </w:pPr>
      <w:r>
        <w:t xml:space="preserve">This laboratory report confirms that successful photographic execution in South Africa Cape Town requires a hybrid approach combining technical precision with environmental adaptability. The data collected demonstrates that while modern camera sensors are robust, the skill of the Photographer remains the critical variable in overcoming local challenges such as high contrast and wind. Future studies should explore computational photography techniques to assist low-light scenarios in urban parts of South Africa Cape Town.</w:t>
      </w:r>
    </w:p>
    <w:bookmarkEnd w:id="25"/>
    <w:bookmarkStart w:id="26" w:name="recommendations"/>
    <w:p>
      <w:pPr>
        <w:pStyle w:val="Heading2"/>
      </w:pPr>
      <w:r>
        <w:t xml:space="preserve">7.0 Recommendations</w:t>
      </w:r>
    </w:p>
    <w:p>
      <w:pPr>
        <w:pStyle w:val="FirstParagraph"/>
      </w:pPr>
      <w:r>
        <w:t xml:space="preserve">Based on the experimental data, it is recommended that all professional Photographers operating in South Africa Cape Town utilize polarizing filters during mid-day hours to manage glare. Additionally, investing in wind-resistant gear and mastering spot metering techniques are essential for consistent results in this specific geographic locale.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Photographic Analysis and Technical Execution in South Africa Cape Town</dc:title>
  <dc:creator/>
  <dc:language>en</dc:language>
  <cp:keywords/>
  <dcterms:created xsi:type="dcterms:W3CDTF">2026-07-30T00:30:21Z</dcterms:created>
  <dcterms:modified xsi:type="dcterms:W3CDTF">2026-07-30T00:30:21Z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 initial-scale=1.0</vt:lpwstr>
  </property>
</Properties>
</file>