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0" w:name="X667ec595d1c1a2ef39b7338dd4abe33900551de"/>
    <w:p>
      <w:pPr>
        <w:pStyle w:val="Heading1"/>
      </w:pPr>
      <w:r>
        <w:t xml:space="preserve">Laboratory Report on Photographic Operations and Cultural Documentation</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TUR-IST-PHOT-2023-X89</w:t>
      </w:r>
    </w:p>
    <w:bookmarkEnd w:id="20"/>
    <w:bookmarkStart w:id="21" w:name="Xfd73d1aea9e6edbea057cc1210d40f7b4eefc20"/>
    <w:p>
      <w:pPr>
        <w:pStyle w:val="Heading3"/>
      </w:pPr>
      <w:r>
        <w:t xml:space="preserve">Patient/Subject Analysis: Photographer in Turkey Istanbul Context</w:t>
      </w:r>
    </w:p>
    <w:p>
      <w:pPr>
        <w:pStyle w:val="FirstParagraph"/>
      </w:pPr>
      <w:r>
        <w:rPr>
          <w:bCs/>
          <w:b/>
        </w:rPr>
        <w:t xml:space="preserve">Observer/Analyst:</w:t>
      </w:r>
      <w:r>
        <w:t xml:space="preserve"> </w:t>
      </w:r>
      <w:r>
        <w:t xml:space="preserve">Senior Visual Arts Technician</w:t>
      </w:r>
    </w:p>
    <w:p>
      <w:pPr>
        <w:pStyle w:val="BodyText"/>
      </w:pPr>
      <w:r>
        <w:rPr>
          <w:bCs/>
          <w:b/>
        </w:rPr>
        <w:t xml:space="preserve">Jurisdiction:</w:t>
      </w:r>
    </w:p>
    <w:p>
      <w:pPr>
        <w:pStyle w:val="BodyText"/>
      </w:pPr>
      <w:r>
        <w:t xml:space="preserve">Turkey Istanbul</w:t>
      </w:r>
    </w:p>
    <w:p>
      <w:pPr>
        <w:pStyle w:val="BodyText"/>
      </w:pPr>
      <w:r>
        <w:t xml:space="preserve">&gt;</w:t>
      </w:r>
    </w:p>
    <w:p>
      <w:pPr>
        <w:pStyle w:val="BodyText"/>
      </w:pPr>
      <w:r>
        <w:rPr>
          <w:bCs/>
          <w:b/>
        </w:rPr>
        <w:t xml:space="preserve">Subject Focus:</w:t>
      </w:r>
      <w:r>
        <w:t xml:space="preserve">The Professional Photographer</w:t>
      </w:r>
    </w:p>
    <w:p>
      <w:pPr>
        <w:pStyle w:val="BodyText"/>
      </w:pPr>
      <w:r>
        <w:rPr>
          <w:bCs/>
          <w:b/>
        </w:rPr>
        <w:t xml:space="preserve">Status:</w:t>
      </w:r>
      <w:r>
        <w:t xml:space="preserve">Active Field Analysis</w:t>
      </w:r>
    </w:p>
    <w:p>
      <w:pPr>
        <w:pStyle w:val="BodyText"/>
      </w:pPr>
      <w:r>
        <w:t xml:space="preserve">To analyze the operational dynamics, lighting conditions, and cultural integration required for a successful Photographer operating within the unique geographical and historical landscape of Turkey Istanbul.&gt;</w:t>
      </w:r>
      <w:r>
        <w:t xml:space="preserve"> </w:t>
      </w:r>
      <w:r>
        <w:t xml:space="preserve">&gt;</w:t>
      </w:r>
    </w:p>
    <w:bookmarkEnd w:id="21"/>
    <w:bookmarkStart w:id="22" w:name="introduction"/>
    <w:p>
      <w:pPr>
        <w:pStyle w:val="Heading2"/>
      </w:pPr>
      <w:r>
        <w:t xml:space="preserve">1. Introduction</w:t>
      </w:r>
    </w:p>
    <w:p>
      <w:pPr>
        <w:pStyle w:val="FirstParagraph"/>
      </w:pPr>
      <w:r>
        <w:t xml:space="preserve">This laboratory report serves as a comprehensive analysis of the role, technical requirements, and environmental challenges faced by a professional</w:t>
      </w:r>
      <w:r>
        <w:t xml:space="preserve"> </w:t>
      </w:r>
      <w:r>
        <w:t xml:space="preserve">Photographer</w:t>
      </w:r>
      <w:r>
        <w:t xml:space="preserve">. The scope of this study is strictly confined to the region known as Turkey Istanbul. This specific locale presents a complex matrix of lighting conditions, architectural diversity, and cultural nuances that significantly impact photographic outcomes. The primary objective is to document how a Photographer must adapt their methodology to succeed in Turkey Istanbul, ensuring high-fidelity image capture while respecting local aesthetics and regulations.</w:t>
      </w:r>
    </w:p>
    <w:p>
      <w:pPr>
        <w:pStyle w:val="BodyText"/>
      </w:pPr>
      <w:r>
        <w:t xml:space="preserve">The significance of this report lies in its detailed examination of the intersection between technical photography skills and the unique geographical identity of Turkey Istanbul. It is not merely about taking pictures; it is about mastering a specific visual language dictated by the environment.</w:t>
      </w:r>
    </w:p>
    <w:bookmarkEnd w:id="22"/>
    <w:bookmarkStart w:id="26" w:name="methodology"/>
    <w:p>
      <w:pPr>
        <w:pStyle w:val="Heading2"/>
      </w:pPr>
      <w:r>
        <w:t xml:space="preserve">2. Methodology</w:t>
      </w:r>
    </w:p>
    <w:p>
      <w:pPr>
        <w:pStyle w:val="FirstParagraph"/>
      </w:pPr>
      <w:r>
        <w:t xml:space="preserve">To conduct this analysis, several field parameters were established for the Photographer operating in Turkey Istanbul:</w:t>
      </w:r>
    </w:p>
    <w:bookmarkStart w:id="23" w:name="Xb4c4defb6241be9f412c43ece1513495324bad2"/>
    <w:p>
      <w:pPr>
        <w:pStyle w:val="Heading3"/>
      </w:pPr>
      <w:r>
        <w:t xml:space="preserve">A. Equipment Calibration for High Contrast Environments</w:t>
      </w:r>
    </w:p>
    <w:p>
      <w:pPr>
        <w:pStyle w:val="FirstParagraph"/>
      </w:pPr>
      <w:r>
        <w:t xml:space="preserve">The first phase of the investigation involved calibrating photographic equipment to handle the specific light conditions found across Turkey Istanbul. The city is characterized by intense sunlight reflecting off white stone structures and deep shadows cast in narrow historical alleys. For a Photographer, dynamic range is critical. We observed that standard auto-exposure settings often fail in these high-contrast scenarios, necessitating manual override capabilities.</w:t>
      </w:r>
    </w:p>
    <w:bookmarkEnd w:id="23"/>
    <w:bookmarkStart w:id="24" w:name="b.-cultural-sensitivity-protocols"/>
    <w:p>
      <w:pPr>
        <w:pStyle w:val="Heading3"/>
      </w:pPr>
      <w:r>
        <w:t xml:space="preserve">B. Cultural Sensitivity Protocols</w:t>
      </w:r>
    </w:p>
    <w:p>
      <w:pPr>
        <w:pStyle w:val="FirstParagraph"/>
      </w:pPr>
      <w:r>
        <w:t xml:space="preserve">A significant portion of the study focused on social interaction. In Turkey Istanbul, photography is not just a technical act but a social contract. The Photographer must navigate religious sites, bustling markets (such as the Grand Bazaar), and private residential areas with extreme care. This section of the lab report documents how a successful Photographer in Turkey Istanbul utilizes non-verbal communication to gain consent and trust.</w:t>
      </w:r>
    </w:p>
    <w:bookmarkEnd w:id="24"/>
    <w:bookmarkStart w:id="25" w:name="c.-temporal-analysis"/>
    <w:p>
      <w:pPr>
        <w:pStyle w:val="Heading3"/>
      </w:pPr>
      <w:r>
        <w:t xml:space="preserve">C. Temporal Analysis</w:t>
      </w:r>
    </w:p>
    <w:p>
      <w:pPr>
        <w:pStyle w:val="FirstParagraph"/>
      </w:pPr>
      <w:r>
        <w:t xml:space="preserve">We analyzed the "Golden Hour" versus "Blue Hour" specifically within the coordinates of Turkey Istanbul. Due to the city’s topography, which spans two continents and features numerous minarets piercing the skyline, light behaves differently than in flat urban centers.</w:t>
      </w:r>
    </w:p>
    <w:bookmarkEnd w:id="25"/>
    <w:bookmarkEnd w:id="26"/>
    <w:bookmarkStart w:id="31" w:name="observations"/>
    <w:bookmarkStart w:id="30" w:name="observations-and-data-analysis"/>
    <w:p>
      <w:pPr>
        <w:pStyle w:val="Heading2"/>
      </w:pPr>
      <w:r>
        <w:t xml:space="preserve">3. Observations and Data Analysis</w:t>
      </w:r>
    </w:p>
    <w:bookmarkStart w:id="27" w:name="X00081f939120c876325af8f91225dc03e8261c6"/>
    <w:p>
      <w:pPr>
        <w:pStyle w:val="Heading3"/>
      </w:pPr>
      <w:r>
        <w:t xml:space="preserve">A. The Hagia Sophia and Blue Mosque Complexes</w:t>
      </w:r>
    </w:p>
    <w:p>
      <w:pPr>
        <w:pStyle w:val="FirstParagraph"/>
      </w:pPr>
      <w:r>
        <w:t xml:space="preserve">The primary observation zone included the Sultanahmet area, home to the Hagia Sophia and the Blue Mosque in Turkey Istanbul. Our findings indicate that a Photographer faces two distinct challenges here: overwhelming tourist density and strict indoor photography restrictions.</w:t>
      </w:r>
    </w:p>
    <w:p>
      <w:pPr>
        <w:pStyle w:val="BodyText"/>
      </w:pPr>
      <w:r>
        <w:t xml:space="preserve">Data collected shows that between 10:00 AM and 2:00 PM, natural light is harsh and direct, creating unflattering shadows on facial features for portrait subjects. Consequently, the most effective strategy for a Photographer in this specific zone of Turkey Istanbul is to utilize early morning hours or late afternoon. Furthermore, the interior lighting of these monuments is often low and mixed-temperature (yellow tungsten vs. blue daylight entering through windows). The Photographer must master white balance adjustments on the fly to maintain color fidelity.</w:t>
      </w:r>
    </w:p>
    <w:bookmarkEnd w:id="27"/>
    <w:bookmarkStart w:id="28" w:name="b.-the-bosphorus-strait-lighting"/>
    <w:p>
      <w:pPr>
        <w:pStyle w:val="Heading3"/>
      </w:pPr>
      <w:r>
        <w:t xml:space="preserve">B. The Bosphorus Strait Lighting</w:t>
      </w:r>
    </w:p>
    <w:p>
      <w:pPr>
        <w:pStyle w:val="FirstParagraph"/>
      </w:pPr>
      <w:r>
        <w:t xml:space="preserve">The second observation zone was the waterfront areas of Turkey Istanbul, overlooking the Bosphorus Strait. Here, the interaction between water and light creates a shimmering effect that is difficult to capture without motion blur or loss of detail in highlights.</w:t>
      </w:r>
    </w:p>
    <w:p>
      <w:pPr>
        <w:pStyle w:val="BodyText"/>
      </w:pPr>
      <w:r>
        <w:t xml:space="preserve">We observed that a skilled Photographer utilizes polarizing filters to manage glare on the water surface while enhancing the saturation of the sky. The unique geography of Turkey Istanbul, where land meets sea at acute angles, provides leading lines for composition. The data suggests that wide-angle lenses are superior for capturing this grandeur, but telephoto lenses are essential for isolating specific details like seagulls or traditional fishing boats against the backdrop of distant minarets.</w:t>
      </w:r>
    </w:p>
    <w:bookmarkEnd w:id="28"/>
    <w:bookmarkStart w:id="29" w:name="c.-street-photography-in-beyoğlu"/>
    <w:p>
      <w:pPr>
        <w:pStyle w:val="Heading3"/>
      </w:pPr>
      <w:r>
        <w:t xml:space="preserve">C. Street Photography in Beyoğlu</w:t>
      </w:r>
    </w:p>
    <w:p>
      <w:pPr>
        <w:pStyle w:val="FirstParagraph"/>
      </w:pPr>
      <w:r>
        <w:t xml:space="preserve">In the Beyoğlu district of Turkey Istanbul, particularly around Istiklal Avenue and Pera Palas, the environment is chaotic and vibrant. A Photographer here must be agile. The rapid changes in light due to tall buildings casting moving shadows require fast shutter speeds.</w:t>
      </w:r>
    </w:p>
    <w:p>
      <w:pPr>
        <w:pStyle w:val="BodyText"/>
      </w:pPr>
      <w:r>
        <w:t xml:space="preserve">We noted that successful photographers in this sector often employ street photography techniques that emphasize candid moments rather than posed shots. The cultural richness of Turkey Istanbul provides a backdrop of vintage trams, cats (which are ubiquitous and photogenic), and diverse architectural styles ranging from Art Nouveau to Ottoman revival. The Photographer must be prepared to shoot rapidly, as these subjects do not remain static.</w:t>
      </w:r>
    </w:p>
    <w:bookmarkEnd w:id="29"/>
    <w:bookmarkEnd w:id="30"/>
    <w:bookmarkEnd w:id="31"/>
    <w:bookmarkStart w:id="35" w:name="discussion"/>
    <w:p>
      <w:pPr>
        <w:pStyle w:val="Heading2"/>
      </w:pPr>
      <w:r>
        <w:t xml:space="preserve">4. Discussion</w:t>
      </w:r>
    </w:p>
    <w:p>
      <w:pPr>
        <w:pStyle w:val="FirstParagraph"/>
      </w:pPr>
      <w:r>
        <w:t xml:space="preserve">The data strongly supports the hypothesis that being a Photographer in Turkey Istanbul requires a dual competency: technical mastery and cultural intelligence. The term "Photographer" implies more than just holding a camera; it implies an artist who interprets reality.</w:t>
      </w:r>
    </w:p>
    <w:bookmarkStart w:id="32" w:name="a.-technical-adaptation"/>
    <w:p>
      <w:pPr>
        <w:pStyle w:val="Heading3"/>
      </w:pPr>
      <w:r>
        <w:t xml:space="preserve">A. Technical Adaptation</w:t>
      </w:r>
    </w:p>
    <w:p>
      <w:pPr>
        <w:pStyle w:val="FirstParagraph"/>
      </w:pPr>
      <w:r>
        <w:t xml:space="preserve">The harsh Mediterranean sun found in Turkey Istanbul demands equipment that can handle high dynamic range (HDR). Sensors with larger capabilities are preferred by professional Photographers to retain shadow detail in the dark corners of historic Istanbul buildings while preventing overexposure on the white facades common throughout Turkey Istanbul.</w:t>
      </w:r>
    </w:p>
    <w:bookmarkEnd w:id="32"/>
    <w:bookmarkStart w:id="33" w:name="b.-ethical-considerations"/>
    <w:p>
      <w:pPr>
        <w:pStyle w:val="Heading3"/>
      </w:pPr>
      <w:r>
        <w:t xml:space="preserve">B. Ethical Considerations</w:t>
      </w:r>
    </w:p>
    <w:p>
      <w:pPr>
        <w:pStyle w:val="FirstParagraph"/>
      </w:pPr>
      <w:r>
        <w:t xml:space="preserve">Closely tied to technical skill is ethics. In Turkey Istanbul, photographing religious ceremonies or individuals without permission can lead to serious conflict. Our lab report emphasizes that a responsible Photographer always asks for consent, particularly in the more conservative districts of Turkey Istanbul outside the central tourist hubs. The Photographer must understand that their presence alters the scene; thus, blending in is often more effective than standing out.</w:t>
      </w:r>
    </w:p>
    <w:bookmarkEnd w:id="33"/>
    <w:bookmarkStart w:id="34" w:name="c.-market-demand"/>
    <w:p>
      <w:pPr>
        <w:pStyle w:val="Heading3"/>
      </w:pPr>
      <w:r>
        <w:t xml:space="preserve">C. Market Demand</w:t>
      </w:r>
    </w:p>
    <w:p>
      <w:pPr>
        <w:pStyle w:val="FirstParagraph"/>
      </w:pPr>
      <w:r>
        <w:t xml:space="preserve">The analysis also reveals a high demand for specialized photography services in Turkey Istanbul. Wedding photography, architectural documentation for hotels, and tourism-focused commercial work are prevalent. A Photographer who can deliver high-quality images that capture the essence of Turkey Istanbul—blending East and West—is highly valued. The aesthetic appeal of Turkey Istanbul is a commodity, and the Photographer is the artisan producing this commodity.</w:t>
      </w:r>
    </w:p>
    <w:bookmarkEnd w:id="34"/>
    <w:bookmarkEnd w:id="35"/>
    <w:bookmarkStart w:id="36" w:name="conclusion"/>
    <w:p>
      <w:pPr>
        <w:pStyle w:val="Heading2"/>
      </w:pPr>
      <w:r>
        <w:t xml:space="preserve">5. Conclusion</w:t>
      </w:r>
    </w:p>
    <w:p>
      <w:pPr>
        <w:pStyle w:val="FirstParagraph"/>
      </w:pPr>
      <w:r>
        <w:t xml:space="preserve">This lab report concludes that operating as a Photographer in Turkey Istanbul is a complex endeavor requiring significant adaptation to environmental and cultural variables. The unique lighting conditions of the Bosphorus, the architectural complexity of the Sultanahmet district, and the vibrant street life of Beyoğlu all contribute to a challenging yet rewarding field for visual artists.</w:t>
      </w:r>
    </w:p>
    <w:p>
      <w:pPr>
        <w:pStyle w:val="BodyText"/>
      </w:pPr>
      <w:r>
        <w:t xml:space="preserve">The findings indicate that success is contingent upon:</w:t>
      </w:r>
    </w:p>
    <w:p>
      <w:pPr>
        <w:pStyle w:val="BodyText"/>
      </w:pPr>
      <w:r>
        <w:rPr>
          <w:bCs/>
          <w:b/>
        </w:rPr>
        <w:t xml:space="preserve">Lens Selection:</w:t>
      </w:r>
      <w:r>
        <w:t xml:space="preserve"> </w:t>
      </w:r>
      <w:r>
        <w:t xml:space="preserve">Using appropriate glass to handle wide landscapes and tight portraits in confined historical spaces.</w:t>
      </w:r>
    </w:p>
    <w:p>
      <w:pPr>
        <w:pStyle w:val="BodyText"/>
      </w:pPr>
      <w:r>
        <w:rPr>
          <w:bCs/>
          <w:b/>
        </w:rPr>
        <w:t xml:space="preserve">Metering Mastery:</w:t>
      </w:r>
      <w:r>
        <w:t xml:space="preserve"> </w:t>
      </w:r>
      <w:r>
        <w:t xml:space="preserve">Accurately exposing for high-contrast scenes typical of Turkey Istanbul.</w:t>
      </w:r>
    </w:p>
    <w:p>
      <w:pPr>
        <w:pStyle w:val="BodyText"/>
      </w:pPr>
      <w:r>
        <w:rPr>
          <w:bCs/>
          <w:b/>
        </w:rPr>
        <w:t xml:space="preserve">Cultural Fluency:</w:t>
      </w:r>
      <w:r>
        <w:t xml:space="preserve"> </w:t>
      </w:r>
      <w:r>
        <w:t xml:space="preserve">Understanding the social norms of Turkey Istanbul to ensure respectful interaction with subjects.</w:t>
      </w:r>
    </w:p>
    <w:p>
      <w:pPr>
        <w:pStyle w:val="BodyText"/>
      </w:pPr>
      <w:r>
        <w:t xml:space="preserve">&gt;</w:t>
      </w:r>
    </w:p>
    <w:p>
      <w:pPr>
        <w:pStyle w:val="BodyText"/>
      </w:pPr>
      <w:r>
        <w:t xml:space="preserve">In summary, the Photographer is not just an observer in Turkey Istanbul but an active participant in preserving and interpreting its visual heritage. The data confirms that without specialized preparation for the specific conditions of Turkey Istanbul, even a highly skilled Photographer will fail to produce compelling results. Therefore, future studies should focus on post-processing techniques specifically tailored to enhance the color palettes unique to the Turkish landscape.</w:t>
      </w:r>
    </w:p>
    <w:bookmarkEnd w:id="36"/>
    <w:bookmarkStart w:id="38" w:name="appendix"/>
    <w:bookmarkStart w:id="37" w:name="X1f26f737445ff689e6b8d1d33ca04125842c013"/>
    <w:p>
      <w:pPr>
        <w:pStyle w:val="Heading2"/>
      </w:pPr>
      <w:r>
        <w:t xml:space="preserve">6. Appendix: Recommended Gear List for Turkey Istanbul</w:t>
      </w:r>
    </w:p>
    <w:p>
      <w:pPr>
        <w:pStyle w:val="FirstParagraph"/>
      </w:pPr>
      <w:r>
        <w:rPr>
          <w:bCs/>
          <w:b/>
        </w:rPr>
        <w:t xml:space="preserve">Lenses:</w:t>
      </w:r>
      <w:r>
        <w:t xml:space="preserve">&gt;- 24-70mm f/2.8 (Standard zoom for versatility in Turkey Istanbul streets)&gt;</w:t>
      </w:r>
      <w:r>
        <w:t xml:space="preserve"> </w:t>
      </w:r>
      <w:r>
        <w:t xml:space="preserve">- 70-200mm f/2.8 (Compression and distance shooting for crowded areas)&gt;</w:t>
      </w:r>
      <w:r>
        <w:t xml:space="preserve"> </w:t>
      </w:r>
      <w:r>
        <w:t xml:space="preserve">- 16-35mm f/4 (Wide-angle for interiors and grand architecture)&gt;</w:t>
      </w:r>
      <w:r>
        <w:br/>
      </w:r>
    </w:p>
    <w:p>
      <w:pPr>
        <w:pStyle w:val="BodyText"/>
      </w:pPr>
      <w:r>
        <w:rPr>
          <w:bCs/>
          <w:b/>
        </w:rPr>
        <w:t xml:space="preserve">Accessories:</w:t>
      </w:r>
      <w:r>
        <w:t xml:space="preserve">&gt;- Circular Polarizer Filter (Essential for reducing water glare in Turkey Istanbul)- ND Filters (For long exposure shots of the Bosphorus)- Sturdy Tripod (For low-light interiors in historic sites of Turkey Istanbul)</w:t>
      </w:r>
      <w:r>
        <w:br/>
      </w:r>
    </w:p>
    <w:p>
      <w:pPr>
        <w:pStyle w:val="BodyText"/>
      </w:pPr>
      <w:r>
        <w:rPr>
          <w:bCs/>
          <w:b/>
        </w:rPr>
        <w:t xml:space="preserve">Software:</w:t>
      </w:r>
      <w:r>
        <w:t xml:space="preserve">&gt;- Adobe Lightroom Classic for batch editing and color grading specific to Turkish lighting conditions.&gt;</w:t>
      </w:r>
      <w:r>
        <w:t xml:space="preserve"> </w:t>
      </w:r>
      <w:r>
        <w:t xml:space="preserve">&gt;</w:t>
      </w:r>
    </w:p>
    <w:p>
      <w:pPr>
        <w:pStyle w:val="BodyText"/>
      </w:pPr>
      <w:r>
        <w:rPr>
          <w:iCs/>
          <w:i/>
        </w:rPr>
        <w:t xml:space="preserve">End of Report. Document prepared for archival in the Department of Visual Arts, Turkey Istanbul Branch.</w:t>
      </w:r>
    </w:p>
    <w:p>
      <w:pPr>
        <w:pStyle w:val="BodyText"/>
      </w:pPr>
      <w:r>
        <w:t xml:space="preserve">&gt;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Turkey Istanbul</dc:title>
  <dc:creator/>
  <dc:language>en</dc:language>
  <cp:keywords/>
  <dcterms:created xsi:type="dcterms:W3CDTF">2026-07-29T10:17:48Z</dcterms:created>
  <dcterms:modified xsi:type="dcterms:W3CDTF">2026-07-29T10:17:48Z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